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E31A6">
      <w:pPr>
        <w:spacing w:before="588" w:line="181" w:lineRule="auto"/>
        <w:ind w:left="940"/>
        <w:outlineLvl w:val="0"/>
        <w:rPr>
          <w:rFonts w:ascii="FZXiaoBiaoSong-B05S" w:hAnsi="FZXiaoBiaoSong-B05S" w:eastAsia="FZXiaoBiaoSong-B05S" w:cs="FZXiaoBiaoSong-B05S"/>
          <w:sz w:val="139"/>
          <w:szCs w:val="139"/>
        </w:rPr>
      </w:pPr>
      <w:r>
        <w:rPr>
          <w:rFonts w:ascii="FZXiaoBiaoSong-B05S" w:hAnsi="FZXiaoBiaoSong-B05S" w:eastAsia="FZXiaoBiaoSong-B05S" w:cs="FZXiaoBiaoSong-B05S"/>
          <w:color w:val="FF0000"/>
          <w:spacing w:val="-12"/>
          <w:w w:val="96"/>
          <w:sz w:val="139"/>
          <w:szCs w:val="139"/>
        </w:rPr>
        <w:t>湖南省商务厅</w:t>
      </w:r>
    </w:p>
    <w:p w14:paraId="1D964FF0">
      <w:pPr>
        <w:spacing w:line="379" w:lineRule="exact"/>
      </w:pPr>
      <w:r>
        <w:rPr>
          <w:position w:val="-7"/>
        </w:rPr>
        <w:drawing>
          <wp:inline distT="0" distB="0" distL="0" distR="0">
            <wp:extent cx="5815330" cy="2406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15489" cy="24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77DE1">
      <w:pPr>
        <w:spacing w:before="225" w:line="218" w:lineRule="auto"/>
        <w:ind w:left="3236" w:right="458" w:hanging="2703"/>
        <w:rPr>
          <w:rFonts w:ascii="FZXiaoBiaoSong-B05S" w:hAnsi="FZXiaoBiaoSong-B05S" w:eastAsia="FZXiaoBiaoSong-B05S" w:cs="FZXiaoBiaoSong-B05S"/>
          <w:sz w:val="40"/>
          <w:szCs w:val="40"/>
        </w:rPr>
      </w:pPr>
      <w:r>
        <w:rPr>
          <w:rFonts w:ascii="FZXiaoBiaoSong-B05S" w:hAnsi="FZXiaoBiaoSong-B05S" w:eastAsia="FZXiaoBiaoSong-B05S" w:cs="FZXiaoBiaoSong-B05S"/>
          <w:sz w:val="40"/>
          <w:szCs w:val="40"/>
        </w:rPr>
        <w:t xml:space="preserve">关于征集 2024 年湖南省家装厨卫“焕新”活动 </w:t>
      </w:r>
      <w:r>
        <w:rPr>
          <w:rFonts w:ascii="FZXiaoBiaoSong-B05S" w:hAnsi="FZXiaoBiaoSong-B05S" w:eastAsia="FZXiaoBiaoSong-B05S" w:cs="FZXiaoBiaoSong-B05S"/>
          <w:spacing w:val="-1"/>
          <w:sz w:val="40"/>
          <w:szCs w:val="40"/>
        </w:rPr>
        <w:t>参与企业的通知</w:t>
      </w:r>
    </w:p>
    <w:p w14:paraId="4DDEE370">
      <w:pPr>
        <w:spacing w:line="299" w:lineRule="auto"/>
        <w:rPr>
          <w:rFonts w:ascii="Arial"/>
          <w:sz w:val="21"/>
        </w:rPr>
      </w:pPr>
    </w:p>
    <w:p w14:paraId="5AB3EB48">
      <w:pPr>
        <w:spacing w:line="299" w:lineRule="auto"/>
        <w:rPr>
          <w:rFonts w:ascii="Arial"/>
          <w:sz w:val="21"/>
        </w:rPr>
      </w:pPr>
    </w:p>
    <w:p w14:paraId="188F1CB2">
      <w:pPr>
        <w:pStyle w:val="2"/>
        <w:spacing w:before="101" w:line="222" w:lineRule="auto"/>
        <w:ind w:left="219"/>
      </w:pPr>
      <w:r>
        <w:t>各市州商务局：</w:t>
      </w:r>
    </w:p>
    <w:p w14:paraId="43DE119E">
      <w:pPr>
        <w:pStyle w:val="2"/>
        <w:spacing w:before="203" w:line="340" w:lineRule="auto"/>
        <w:ind w:left="226" w:right="137" w:firstLine="631"/>
        <w:jc w:val="both"/>
      </w:pPr>
      <w:r>
        <w:rPr>
          <w:spacing w:val="5"/>
        </w:rPr>
        <w:t>根据《湖南省超长期特别国债资金支持消费品以旧换新实施</w:t>
      </w:r>
      <w:r>
        <w:rPr>
          <w:spacing w:val="2"/>
        </w:rPr>
        <w:t xml:space="preserve"> </w:t>
      </w:r>
      <w:r>
        <w:rPr>
          <w:spacing w:val="1"/>
        </w:rPr>
        <w:t>方案》（湘政办发〔</w:t>
      </w:r>
      <w:r>
        <w:rPr>
          <w:rFonts w:ascii="Times New Roman" w:hAnsi="Times New Roman" w:eastAsia="Times New Roman" w:cs="Times New Roman"/>
          <w:spacing w:val="1"/>
        </w:rPr>
        <w:t>2024</w:t>
      </w:r>
      <w:r>
        <w:rPr>
          <w:spacing w:val="1"/>
        </w:rPr>
        <w:t>〕</w:t>
      </w:r>
      <w:r>
        <w:rPr>
          <w:rFonts w:ascii="Times New Roman" w:hAnsi="Times New Roman" w:eastAsia="Times New Roman" w:cs="Times New Roman"/>
          <w:spacing w:val="1"/>
        </w:rPr>
        <w:t>29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>号）文件要求，为进一步释放家装</w:t>
      </w:r>
      <w:r>
        <w:t xml:space="preserve"> </w:t>
      </w:r>
      <w:r>
        <w:rPr>
          <w:spacing w:val="10"/>
        </w:rPr>
        <w:t>厨卫消费潜力，我厅拟于近期开展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2024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10"/>
        </w:rPr>
        <w:t>年家装厨卫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焕新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补贴</w:t>
      </w:r>
      <w:r>
        <w:t xml:space="preserve"> </w:t>
      </w:r>
      <w:r>
        <w:rPr>
          <w:spacing w:val="3"/>
        </w:rPr>
        <w:t>活动，现就征集参与活动的家居家装企业（</w:t>
      </w:r>
      <w:r>
        <w:rPr>
          <w:spacing w:val="-55"/>
        </w:rPr>
        <w:t xml:space="preserve"> </w:t>
      </w:r>
      <w:r>
        <w:rPr>
          <w:spacing w:val="3"/>
        </w:rPr>
        <w:t>以下简称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2"/>
        </w:rPr>
        <w:t>企业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）相</w:t>
      </w:r>
      <w:r>
        <w:t xml:space="preserve"> </w:t>
      </w:r>
      <w:r>
        <w:rPr>
          <w:spacing w:val="6"/>
        </w:rPr>
        <w:t>关事项通知如下：</w:t>
      </w:r>
    </w:p>
    <w:p w14:paraId="0DEA93C9">
      <w:pPr>
        <w:spacing w:before="47" w:line="228" w:lineRule="auto"/>
        <w:ind w:left="8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一、企业基本条件</w:t>
      </w:r>
    </w:p>
    <w:p w14:paraId="3A92B66C">
      <w:pPr>
        <w:pStyle w:val="2"/>
        <w:spacing w:before="200" w:line="283" w:lineRule="auto"/>
        <w:ind w:left="234" w:right="47" w:firstLine="619"/>
      </w:pPr>
      <w:r>
        <w:rPr>
          <w:spacing w:val="2"/>
        </w:rPr>
        <w:t>（</w:t>
      </w:r>
      <w:r>
        <w:rPr>
          <w:spacing w:val="-71"/>
        </w:rPr>
        <w:t xml:space="preserve"> </w:t>
      </w:r>
      <w:r>
        <w:rPr>
          <w:spacing w:val="2"/>
        </w:rPr>
        <w:t>一）在湖南省内合法经营的企业（包括生产企业和销售企</w:t>
      </w:r>
      <w:r>
        <w:t xml:space="preserve"> </w:t>
      </w:r>
      <w:r>
        <w:rPr>
          <w:spacing w:val="5"/>
        </w:rPr>
        <w:t>业</w:t>
      </w:r>
      <w:r>
        <w:rPr>
          <w:spacing w:val="-78"/>
          <w:w w:val="90"/>
        </w:rPr>
        <w:t>），</w:t>
      </w:r>
      <w:r>
        <w:rPr>
          <w:spacing w:val="5"/>
        </w:rPr>
        <w:t>有固定经营场所和合法营业执照，经营范围符合补贴目录。</w:t>
      </w:r>
    </w:p>
    <w:p w14:paraId="27ED5FF6">
      <w:pPr>
        <w:pStyle w:val="2"/>
        <w:spacing w:before="207" w:line="315" w:lineRule="auto"/>
        <w:ind w:left="225" w:right="101" w:firstLine="629"/>
      </w:pPr>
      <w:r>
        <w:rPr>
          <w:spacing w:val="4"/>
        </w:rPr>
        <w:t>（</w:t>
      </w:r>
      <w:r>
        <w:rPr>
          <w:spacing w:val="-81"/>
        </w:rPr>
        <w:t xml:space="preserve"> </w:t>
      </w:r>
      <w:r>
        <w:rPr>
          <w:spacing w:val="4"/>
        </w:rPr>
        <w:t>二）自觉遵守法律法规，履行社会责任，经营状况</w:t>
      </w:r>
      <w:r>
        <w:rPr>
          <w:spacing w:val="3"/>
        </w:rPr>
        <w:t>良好，</w:t>
      </w:r>
      <w:r>
        <w:t xml:space="preserve"> </w:t>
      </w:r>
      <w:r>
        <w:rPr>
          <w:spacing w:val="6"/>
        </w:rPr>
        <w:t>财务制度健全，未被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信用中国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网站或相关政府部门列为失信被</w:t>
      </w:r>
      <w:r>
        <w:rPr>
          <w:spacing w:val="9"/>
        </w:rPr>
        <w:t xml:space="preserve"> </w:t>
      </w:r>
      <w:r>
        <w:rPr>
          <w:spacing w:val="5"/>
        </w:rPr>
        <w:t>执行人，在湖南省内合法纳税，可开具湖南省增值税专用发票或</w:t>
      </w:r>
      <w:r>
        <w:rPr>
          <w:spacing w:val="8"/>
        </w:rPr>
        <w:t xml:space="preserve"> </w:t>
      </w:r>
      <w:r>
        <w:rPr>
          <w:spacing w:val="4"/>
        </w:rPr>
        <w:t>普通发票。</w:t>
      </w:r>
    </w:p>
    <w:p w14:paraId="0751B768">
      <w:pPr>
        <w:pStyle w:val="2"/>
        <w:spacing w:before="207" w:line="283" w:lineRule="auto"/>
        <w:ind w:left="228" w:right="137" w:firstLine="625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三）与产品生产企业有稳定的产销合作关系，具备物流配</w:t>
      </w:r>
      <w:r>
        <w:t xml:space="preserve"> </w:t>
      </w:r>
      <w:r>
        <w:rPr>
          <w:spacing w:val="5"/>
        </w:rPr>
        <w:t>送、安装调试、保修维护等综合服务能力，有完备的线下服务队</w:t>
      </w:r>
    </w:p>
    <w:p w14:paraId="20D21CA2">
      <w:pPr>
        <w:spacing w:line="274" w:lineRule="auto"/>
        <w:rPr>
          <w:rFonts w:ascii="Arial"/>
          <w:sz w:val="21"/>
        </w:rPr>
      </w:pPr>
    </w:p>
    <w:p w14:paraId="4975F0BC">
      <w:pPr>
        <w:spacing w:line="274" w:lineRule="auto"/>
        <w:rPr>
          <w:rFonts w:ascii="Arial"/>
          <w:sz w:val="21"/>
        </w:rPr>
      </w:pPr>
    </w:p>
    <w:p w14:paraId="6A0FEDBB">
      <w:pPr>
        <w:spacing w:line="380" w:lineRule="exact"/>
        <w:ind w:firstLine="45"/>
      </w:pPr>
      <w:r>
        <w:rPr>
          <w:position w:val="-7"/>
        </w:rPr>
        <w:drawing>
          <wp:inline distT="0" distB="0" distL="0" distR="0">
            <wp:extent cx="5807710" cy="2406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07869" cy="24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9D5CB">
      <w:pPr>
        <w:spacing w:line="380" w:lineRule="exact"/>
        <w:sectPr>
          <w:pgSz w:w="11906" w:h="16838"/>
          <w:pgMar w:top="1431" w:right="1336" w:bottom="0" w:left="1377" w:header="0" w:footer="0" w:gutter="0"/>
          <w:cols w:space="720" w:num="1"/>
        </w:sectPr>
      </w:pPr>
    </w:p>
    <w:p w14:paraId="65E0B44F">
      <w:pPr>
        <w:spacing w:line="346" w:lineRule="auto"/>
        <w:rPr>
          <w:rFonts w:ascii="Arial"/>
          <w:sz w:val="21"/>
        </w:rPr>
      </w:pPr>
    </w:p>
    <w:p w14:paraId="7FA5485E">
      <w:pPr>
        <w:spacing w:line="347" w:lineRule="auto"/>
        <w:rPr>
          <w:rFonts w:ascii="Arial"/>
          <w:sz w:val="21"/>
        </w:rPr>
      </w:pPr>
    </w:p>
    <w:p w14:paraId="6A2125A7">
      <w:pPr>
        <w:pStyle w:val="2"/>
        <w:spacing w:before="100" w:line="224" w:lineRule="auto"/>
        <w:ind w:left="3"/>
      </w:pPr>
      <w:r>
        <w:rPr>
          <w:spacing w:val="6"/>
        </w:rPr>
        <w:t>伍。具备中国银联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POS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机刷卡支付功能。</w:t>
      </w:r>
    </w:p>
    <w:p w14:paraId="03E465DD">
      <w:pPr>
        <w:pStyle w:val="2"/>
        <w:spacing w:before="206" w:line="221" w:lineRule="auto"/>
        <w:jc w:val="right"/>
        <w:outlineLvl w:val="0"/>
      </w:pPr>
      <w:r>
        <w:rPr>
          <w:spacing w:val="7"/>
        </w:rPr>
        <w:t>（四）自愿参加活动，遵守活动规则，确保</w:t>
      </w:r>
      <w:r>
        <w:rPr>
          <w:spacing w:val="6"/>
        </w:rPr>
        <w:t>产品质量安全，</w:t>
      </w:r>
    </w:p>
    <w:p w14:paraId="265F318A">
      <w:pPr>
        <w:pStyle w:val="2"/>
        <w:spacing w:before="208" w:line="331" w:lineRule="auto"/>
        <w:ind w:left="5" w:right="8" w:firstLine="5"/>
      </w:pPr>
      <w:r>
        <w:rPr>
          <w:spacing w:val="5"/>
        </w:rPr>
        <w:t xml:space="preserve">不趁机涨价，不骗取财政资金，按要求及时准确报送补贴政策实 </w:t>
      </w:r>
      <w:r>
        <w:rPr>
          <w:spacing w:val="-3"/>
        </w:rPr>
        <w:t>施情况及相关数据，自愿配合商务、税务、财政等部门监督核查。</w:t>
      </w:r>
    </w:p>
    <w:p w14:paraId="3403A5B4">
      <w:pPr>
        <w:pStyle w:val="2"/>
        <w:spacing w:before="48" w:line="221" w:lineRule="auto"/>
        <w:ind w:left="636"/>
        <w:outlineLvl w:val="0"/>
      </w:pPr>
      <w:r>
        <w:rPr>
          <w:spacing w:val="4"/>
        </w:rPr>
        <w:t>（</w:t>
      </w:r>
      <w:r>
        <w:rPr>
          <w:spacing w:val="-87"/>
        </w:rPr>
        <w:t xml:space="preserve"> </w:t>
      </w:r>
      <w:r>
        <w:rPr>
          <w:spacing w:val="4"/>
        </w:rPr>
        <w:t>五）各市州根据实际情况合法提出的其他条件。</w:t>
      </w:r>
    </w:p>
    <w:p w14:paraId="22EE720C">
      <w:pPr>
        <w:spacing w:before="209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二、补贴商品及服务目录</w:t>
      </w:r>
    </w:p>
    <w:p w14:paraId="6943F278">
      <w:pPr>
        <w:spacing w:before="201" w:line="220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7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一）住宅升级和厨卫改造产品（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类）</w:t>
      </w:r>
    </w:p>
    <w:p w14:paraId="5D80DC51">
      <w:pPr>
        <w:pStyle w:val="2"/>
        <w:spacing w:before="210" w:line="330" w:lineRule="auto"/>
        <w:ind w:left="6" w:right="95" w:firstLine="634"/>
      </w:pPr>
      <w:r>
        <w:rPr>
          <w:spacing w:val="5"/>
        </w:rPr>
        <w:t>饰面砖、地板、墙板、套装门、床、床垫、沙发、橱柜、衣</w:t>
      </w:r>
      <w:r>
        <w:rPr>
          <w:spacing w:val="8"/>
        </w:rPr>
        <w:t xml:space="preserve"> </w:t>
      </w:r>
      <w:r>
        <w:rPr>
          <w:spacing w:val="-3"/>
        </w:rPr>
        <w:t>柜、书柜、餐桌（椅）、书桌（椅）、淋浴器、灯具、洁具。</w:t>
      </w:r>
    </w:p>
    <w:p w14:paraId="2365B1E4">
      <w:pPr>
        <w:spacing w:before="52" w:line="220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（二）智能家居产品（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22 </w:t>
      </w:r>
      <w:r>
        <w:rPr>
          <w:rFonts w:ascii="楷体" w:hAnsi="楷体" w:eastAsia="楷体" w:cs="楷体"/>
          <w:spacing w:val="8"/>
          <w:sz w:val="31"/>
          <w:szCs w:val="31"/>
        </w:rPr>
        <w:t>类）</w:t>
      </w:r>
    </w:p>
    <w:p w14:paraId="32DB39B1">
      <w:pPr>
        <w:pStyle w:val="2"/>
        <w:spacing w:before="208" w:line="335" w:lineRule="auto"/>
        <w:ind w:left="3" w:firstLine="647"/>
      </w:pPr>
      <w:r>
        <w:rPr>
          <w:spacing w:val="8"/>
        </w:rPr>
        <w:t>蒸（烤）机、微波炉、消毒柜、洗碗机、净水器、软水机、</w:t>
      </w:r>
      <w:r>
        <w:rPr>
          <w:spacing w:val="15"/>
        </w:rPr>
        <w:t xml:space="preserve"> </w:t>
      </w:r>
      <w:r>
        <w:rPr>
          <w:spacing w:val="5"/>
        </w:rPr>
        <w:t>扫地机器人、吸尘器、洗地机、空气净化器（新风机）、垃圾处</w:t>
      </w:r>
      <w:r>
        <w:rPr>
          <w:spacing w:val="11"/>
        </w:rPr>
        <w:t xml:space="preserve"> </w:t>
      </w:r>
      <w:r>
        <w:rPr>
          <w:spacing w:val="-22"/>
        </w:rPr>
        <w:t>理器、智能门锁、智能门窗、智能窗帘、智能音箱、智能马桶（盖）、</w:t>
      </w:r>
      <w:r>
        <w:rPr>
          <w:spacing w:val="2"/>
        </w:rPr>
        <w:t xml:space="preserve"> 智能家用监控、智能照明、智能床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智能床垫</w:t>
      </w:r>
      <w:r>
        <w:rPr>
          <w:spacing w:val="1"/>
        </w:rPr>
        <w:t>）、智能桌椅（含智</w:t>
      </w:r>
      <w:r>
        <w:t xml:space="preserve"> </w:t>
      </w:r>
      <w:r>
        <w:rPr>
          <w:spacing w:val="1"/>
        </w:rPr>
        <w:t>能按摩椅、智能沙发）、智能健身设备、智能服务机器人。</w:t>
      </w:r>
    </w:p>
    <w:p w14:paraId="2A2BC153">
      <w:pPr>
        <w:pStyle w:val="2"/>
        <w:spacing w:before="90" w:line="220" w:lineRule="auto"/>
        <w:ind w:left="636"/>
      </w:pPr>
      <w:r>
        <w:rPr>
          <w:rFonts w:ascii="楷体" w:hAnsi="楷体" w:eastAsia="楷体" w:cs="楷体"/>
          <w:spacing w:val="1"/>
        </w:rPr>
        <w:t>（三）适老化改造产品</w:t>
      </w:r>
      <w:r>
        <w:rPr>
          <w:spacing w:val="1"/>
        </w:rPr>
        <w:t>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类）</w:t>
      </w:r>
    </w:p>
    <w:p w14:paraId="3582467F">
      <w:pPr>
        <w:pStyle w:val="2"/>
        <w:spacing w:before="209" w:line="320" w:lineRule="auto"/>
        <w:ind w:left="5" w:right="96" w:firstLine="653"/>
      </w:pPr>
      <w:r>
        <w:rPr>
          <w:spacing w:val="4"/>
        </w:rPr>
        <w:t>呼吸机、雾化器、制氧机、多功能护理床、移位助行器、紧</w:t>
      </w:r>
      <w:r>
        <w:rPr>
          <w:spacing w:val="11"/>
        </w:rPr>
        <w:t xml:space="preserve"> </w:t>
      </w:r>
      <w:r>
        <w:rPr>
          <w:spacing w:val="13"/>
        </w:rPr>
        <w:t>急呼叫器、无障碍扶手、手动轮椅、电动轮椅、助听器、烟感</w:t>
      </w:r>
      <w:r>
        <w:rPr>
          <w:rFonts w:ascii="Times New Roman" w:hAnsi="Times New Roman" w:eastAsia="Times New Roman" w:cs="Times New Roman"/>
          <w:spacing w:val="13"/>
        </w:rPr>
        <w:t>/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5"/>
        </w:rPr>
        <w:t>燃气火灾报警器、智能药箱、定位器。</w:t>
      </w:r>
    </w:p>
    <w:p w14:paraId="1E2A21B7">
      <w:pPr>
        <w:pStyle w:val="2"/>
        <w:spacing w:before="130" w:line="335" w:lineRule="auto"/>
        <w:ind w:left="1" w:right="95" w:firstLine="687"/>
      </w:pPr>
      <w:r>
        <w:rPr>
          <w:spacing w:val="1"/>
        </w:rPr>
        <w:t>以上产品不包括国家家电以旧换新明确的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1"/>
        </w:rPr>
        <w:t>大类：冰箱（含</w:t>
      </w:r>
      <w:r>
        <w:t xml:space="preserve"> </w:t>
      </w:r>
      <w:r>
        <w:rPr>
          <w:spacing w:val="-5"/>
        </w:rPr>
        <w:t>冷柜、冰吧）、洗衣机（含洗烘一体机、干衣机</w:t>
      </w:r>
      <w:r>
        <w:rPr>
          <w:spacing w:val="-6"/>
        </w:rPr>
        <w:t>）、电视（含投影</w:t>
      </w:r>
      <w:r>
        <w:t xml:space="preserve"> </w:t>
      </w:r>
      <w:r>
        <w:rPr>
          <w:spacing w:val="5"/>
        </w:rPr>
        <w:t>仪）、空调（含挂壁式空调、立柜式空调、中央空调风管机、中</w:t>
      </w:r>
    </w:p>
    <w:p w14:paraId="33E571BD">
      <w:pPr>
        <w:spacing w:line="335" w:lineRule="auto"/>
        <w:sectPr>
          <w:footerReference r:id="rId5" w:type="default"/>
          <w:pgSz w:w="11906" w:h="16838"/>
          <w:pgMar w:top="1431" w:right="1375" w:bottom="1159" w:left="1595" w:header="0" w:footer="818" w:gutter="0"/>
          <w:cols w:space="720" w:num="1"/>
        </w:sectPr>
      </w:pPr>
    </w:p>
    <w:p w14:paraId="220BBE38">
      <w:pPr>
        <w:spacing w:line="348" w:lineRule="auto"/>
        <w:rPr>
          <w:rFonts w:ascii="Arial"/>
          <w:sz w:val="21"/>
        </w:rPr>
      </w:pPr>
    </w:p>
    <w:p w14:paraId="5E60C6BB">
      <w:pPr>
        <w:spacing w:line="349" w:lineRule="auto"/>
        <w:rPr>
          <w:rFonts w:ascii="Arial"/>
          <w:sz w:val="21"/>
        </w:rPr>
      </w:pPr>
    </w:p>
    <w:p w14:paraId="1E95993A">
      <w:pPr>
        <w:pStyle w:val="2"/>
        <w:spacing w:before="100" w:line="335" w:lineRule="auto"/>
        <w:ind w:firstLine="11"/>
        <w:jc w:val="both"/>
      </w:pPr>
      <w:r>
        <w:rPr>
          <w:spacing w:val="5"/>
        </w:rPr>
        <w:t>央空调多联机、中央空调天花机）、电脑（含台式机、笔记本电</w:t>
      </w:r>
      <w:r>
        <w:rPr>
          <w:spacing w:val="7"/>
        </w:rPr>
        <w:t xml:space="preserve"> </w:t>
      </w:r>
      <w:r>
        <w:rPr>
          <w:spacing w:val="-5"/>
        </w:rPr>
        <w:t>脑）、热水器（含壁挂炉、电热水器、小厨宝）、家</w:t>
      </w:r>
      <w:r>
        <w:rPr>
          <w:spacing w:val="-6"/>
        </w:rPr>
        <w:t>用灶具（含电</w:t>
      </w:r>
      <w:r>
        <w:t xml:space="preserve"> </w:t>
      </w:r>
      <w:r>
        <w:rPr>
          <w:spacing w:val="-2"/>
        </w:rPr>
        <w:t>磁炉、集成灶）、吸油烟机等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2"/>
        </w:rPr>
        <w:t>类家电产品。</w:t>
      </w:r>
    </w:p>
    <w:p w14:paraId="1A4E312A">
      <w:pPr>
        <w:spacing w:before="51" w:line="222" w:lineRule="auto"/>
        <w:ind w:left="6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（四）装修服务</w:t>
      </w:r>
    </w:p>
    <w:p w14:paraId="0B1D09E3">
      <w:pPr>
        <w:pStyle w:val="2"/>
        <w:spacing w:before="202" w:line="223" w:lineRule="auto"/>
        <w:ind w:right="5"/>
        <w:jc w:val="right"/>
      </w:pPr>
      <w:r>
        <w:rPr>
          <w:spacing w:val="5"/>
        </w:rPr>
        <w:t>根据《湖南省超长期特别</w:t>
      </w:r>
      <w:bookmarkStart w:id="0" w:name="_GoBack"/>
      <w:bookmarkEnd w:id="0"/>
      <w:r>
        <w:rPr>
          <w:spacing w:val="5"/>
        </w:rPr>
        <w:t>国债资金支持消费品以旧换新实施</w:t>
      </w:r>
    </w:p>
    <w:p w14:paraId="7F7C9953">
      <w:pPr>
        <w:pStyle w:val="2"/>
        <w:spacing w:before="205" w:line="225" w:lineRule="auto"/>
        <w:jc w:val="right"/>
        <w:outlineLvl w:val="0"/>
      </w:pPr>
      <w:r>
        <w:rPr>
          <w:spacing w:val="6"/>
        </w:rPr>
        <w:t>方案》的通知（湘政办发〔</w:t>
      </w: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29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6"/>
        </w:rPr>
        <w:t>号</w:t>
      </w:r>
      <w:r>
        <w:rPr>
          <w:spacing w:val="-81"/>
        </w:rPr>
        <w:t>），</w:t>
      </w:r>
      <w:r>
        <w:rPr>
          <w:spacing w:val="6"/>
        </w:rPr>
        <w:t>经资兴市、平</w:t>
      </w:r>
      <w:r>
        <w:rPr>
          <w:spacing w:val="5"/>
        </w:rPr>
        <w:t>江县、</w:t>
      </w:r>
    </w:p>
    <w:p w14:paraId="4ACDCCA3">
      <w:pPr>
        <w:pStyle w:val="2"/>
        <w:spacing w:before="209" w:line="338" w:lineRule="auto"/>
        <w:ind w:left="5" w:right="2" w:firstLine="23"/>
        <w:jc w:val="both"/>
      </w:pPr>
      <w:r>
        <w:rPr>
          <w:spacing w:val="4"/>
        </w:rPr>
        <w:t>汨罗市、永兴县、湘阴县、华容县、沅陵县、湘潭县等受灾严重</w:t>
      </w:r>
      <w:r>
        <w:rPr>
          <w:spacing w:val="14"/>
        </w:rPr>
        <w:t xml:space="preserve"> </w:t>
      </w:r>
      <w:r>
        <w:rPr>
          <w:spacing w:val="5"/>
        </w:rPr>
        <w:t>县市人民政府审核公示后纳入名单的受灾户和受灾人员，因灾受</w:t>
      </w:r>
      <w:r>
        <w:rPr>
          <w:spacing w:val="12"/>
        </w:rPr>
        <w:t xml:space="preserve"> </w:t>
      </w:r>
      <w:r>
        <w:rPr>
          <w:spacing w:val="17"/>
        </w:rPr>
        <w:t>损的住房重新装修、因灾易地搬迁的住房装修所涉及的装修服</w:t>
      </w:r>
      <w:r>
        <w:rPr>
          <w:spacing w:val="2"/>
        </w:rPr>
        <w:t xml:space="preserve"> </w:t>
      </w:r>
      <w:r>
        <w:rPr>
          <w:spacing w:val="-16"/>
        </w:rPr>
        <w:t>务。</w:t>
      </w:r>
    </w:p>
    <w:p w14:paraId="5463C0F9">
      <w:pPr>
        <w:spacing w:before="45" w:line="228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三、报名材料</w:t>
      </w:r>
    </w:p>
    <w:p w14:paraId="14DF04D3">
      <w:pPr>
        <w:pStyle w:val="2"/>
        <w:spacing w:before="200" w:line="220" w:lineRule="auto"/>
        <w:ind w:left="637"/>
      </w:pPr>
      <w:r>
        <w:rPr>
          <w:spacing w:val="1"/>
        </w:rPr>
        <w:t>（</w:t>
      </w:r>
      <w:r>
        <w:rPr>
          <w:spacing w:val="-79"/>
        </w:rPr>
        <w:t xml:space="preserve"> </w:t>
      </w:r>
      <w:r>
        <w:rPr>
          <w:spacing w:val="1"/>
        </w:rPr>
        <w:t>一）企业报名申请表（附件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"/>
        </w:rPr>
        <w:t>）</w:t>
      </w:r>
    </w:p>
    <w:p w14:paraId="6F9B474C">
      <w:pPr>
        <w:pStyle w:val="2"/>
        <w:spacing w:before="210" w:line="222" w:lineRule="auto"/>
        <w:ind w:left="637"/>
      </w:pPr>
      <w:r>
        <w:rPr>
          <w:spacing w:val="8"/>
        </w:rPr>
        <w:t>（二）企业负责人及门店负责人身份证复印件</w:t>
      </w:r>
    </w:p>
    <w:p w14:paraId="0216D8BA">
      <w:pPr>
        <w:pStyle w:val="2"/>
        <w:spacing w:before="208" w:line="283" w:lineRule="auto"/>
        <w:ind w:left="28" w:right="5" w:firstLine="609"/>
      </w:pPr>
      <w:r>
        <w:rPr>
          <w:spacing w:val="2"/>
        </w:rPr>
        <w:t>（三</w:t>
      </w:r>
      <w:r>
        <w:rPr>
          <w:spacing w:val="-71"/>
        </w:rPr>
        <w:t xml:space="preserve"> </w:t>
      </w:r>
      <w:r>
        <w:rPr>
          <w:spacing w:val="2"/>
        </w:rPr>
        <w:t>）企业有效营业执照复印件，水印的门头和经营场所照</w:t>
      </w:r>
      <w:r>
        <w:t xml:space="preserve"> </w:t>
      </w:r>
      <w:r>
        <w:rPr>
          <w:spacing w:val="8"/>
        </w:rPr>
        <w:t>片（含招牌和地址门牌、应与企业对外经营名称相符）</w:t>
      </w:r>
    </w:p>
    <w:p w14:paraId="6D515A39">
      <w:pPr>
        <w:pStyle w:val="2"/>
        <w:spacing w:before="209" w:line="222" w:lineRule="auto"/>
        <w:ind w:left="637"/>
      </w:pPr>
      <w:r>
        <w:rPr>
          <w:spacing w:val="4"/>
        </w:rPr>
        <w:t>（</w:t>
      </w:r>
      <w:r>
        <w:rPr>
          <w:spacing w:val="-54"/>
        </w:rPr>
        <w:t xml:space="preserve"> </w:t>
      </w:r>
      <w:r>
        <w:rPr>
          <w:spacing w:val="4"/>
        </w:rPr>
        <w:t>四）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信用中国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官网提供的企业信用报告</w:t>
      </w:r>
    </w:p>
    <w:p w14:paraId="3DACAAE2">
      <w:pPr>
        <w:pStyle w:val="2"/>
        <w:spacing w:before="206" w:line="222" w:lineRule="auto"/>
        <w:ind w:left="637"/>
      </w:pPr>
      <w:r>
        <w:rPr>
          <w:spacing w:val="9"/>
        </w:rPr>
        <w:t>（五）全国电子税务局提供的企业纳税信用等级报告</w:t>
      </w:r>
    </w:p>
    <w:p w14:paraId="6C210DB7">
      <w:pPr>
        <w:pStyle w:val="2"/>
        <w:spacing w:before="209" w:line="222" w:lineRule="auto"/>
        <w:ind w:left="637"/>
      </w:pPr>
      <w:r>
        <w:rPr>
          <w:spacing w:val="6"/>
        </w:rPr>
        <w:t>（六）企业承诺书（附件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）</w:t>
      </w:r>
    </w:p>
    <w:p w14:paraId="2CF28B44">
      <w:pPr>
        <w:pStyle w:val="2"/>
        <w:spacing w:before="208" w:line="220" w:lineRule="auto"/>
        <w:ind w:left="746"/>
        <w:outlineLvl w:val="0"/>
      </w:pPr>
      <w:r>
        <w:rPr>
          <w:spacing w:val="6"/>
        </w:rPr>
        <w:t>其他资料</w:t>
      </w:r>
    </w:p>
    <w:p w14:paraId="56F19000">
      <w:pPr>
        <w:pStyle w:val="2"/>
        <w:spacing w:before="208" w:line="220" w:lineRule="auto"/>
        <w:ind w:right="1"/>
        <w:jc w:val="right"/>
        <w:outlineLvl w:val="0"/>
      </w:pPr>
      <w:r>
        <w:rPr>
          <w:spacing w:val="11"/>
        </w:rPr>
        <w:t>（</w:t>
      </w:r>
      <w:r>
        <w:rPr>
          <w:spacing w:val="-81"/>
        </w:rPr>
        <w:t xml:space="preserve"> </w:t>
      </w:r>
      <w:r>
        <w:rPr>
          <w:spacing w:val="11"/>
        </w:rPr>
        <w:t>七）企业在质量、品牌、纳税、公益等方面获得的荣誉</w:t>
      </w:r>
    </w:p>
    <w:p w14:paraId="2EF493CF">
      <w:pPr>
        <w:pStyle w:val="2"/>
        <w:spacing w:before="211" w:line="222" w:lineRule="auto"/>
        <w:ind w:left="434"/>
      </w:pPr>
      <w:r>
        <w:rPr>
          <w:spacing w:val="5"/>
        </w:rPr>
        <w:t>证书复印件</w:t>
      </w:r>
    </w:p>
    <w:p w14:paraId="0683E2C6">
      <w:pPr>
        <w:pStyle w:val="2"/>
        <w:spacing w:before="209" w:line="222" w:lineRule="auto"/>
        <w:ind w:right="14"/>
        <w:jc w:val="right"/>
      </w:pPr>
      <w:r>
        <w:rPr>
          <w:spacing w:val="13"/>
        </w:rPr>
        <w:t>（八）企业与生产品牌签订的长期经销或代理协议、授权</w:t>
      </w:r>
    </w:p>
    <w:p w14:paraId="1EFA6ACF">
      <w:pPr>
        <w:spacing w:line="222" w:lineRule="auto"/>
        <w:sectPr>
          <w:footerReference r:id="rId6" w:type="default"/>
          <w:pgSz w:w="11906" w:h="16838"/>
          <w:pgMar w:top="1431" w:right="1470" w:bottom="1159" w:left="1593" w:header="0" w:footer="818" w:gutter="0"/>
          <w:cols w:space="720" w:num="1"/>
        </w:sectPr>
      </w:pPr>
    </w:p>
    <w:p w14:paraId="0816A55D">
      <w:pPr>
        <w:spacing w:line="348" w:lineRule="auto"/>
        <w:rPr>
          <w:rFonts w:ascii="Arial"/>
          <w:sz w:val="21"/>
        </w:rPr>
      </w:pPr>
    </w:p>
    <w:p w14:paraId="33571835">
      <w:pPr>
        <w:spacing w:line="349" w:lineRule="auto"/>
        <w:rPr>
          <w:rFonts w:ascii="Arial"/>
          <w:sz w:val="21"/>
        </w:rPr>
      </w:pPr>
    </w:p>
    <w:p w14:paraId="055B39EB">
      <w:pPr>
        <w:pStyle w:val="2"/>
        <w:spacing w:before="101" w:line="220" w:lineRule="auto"/>
        <w:ind w:left="33"/>
      </w:pPr>
      <w:r>
        <w:rPr>
          <w:spacing w:val="1"/>
        </w:rPr>
        <w:t>函等证明资料复印件。</w:t>
      </w:r>
    </w:p>
    <w:p w14:paraId="1B5431AD">
      <w:pPr>
        <w:pStyle w:val="2"/>
        <w:spacing w:before="208" w:line="220" w:lineRule="auto"/>
        <w:ind w:left="737"/>
        <w:outlineLvl w:val="0"/>
      </w:pPr>
      <w:r>
        <w:rPr>
          <w:spacing w:val="9"/>
        </w:rPr>
        <w:t>（九）各市州根据实际情况合法要求提供的其他资料。</w:t>
      </w:r>
    </w:p>
    <w:p w14:paraId="46DD0DB6">
      <w:pPr>
        <w:spacing w:before="210" w:line="226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四、报名流程</w:t>
      </w:r>
    </w:p>
    <w:p w14:paraId="4663A7D9">
      <w:pPr>
        <w:pStyle w:val="2"/>
        <w:spacing w:before="201" w:line="325" w:lineRule="auto"/>
        <w:ind w:left="2" w:firstLine="634"/>
      </w:pPr>
      <w:r>
        <w:rPr>
          <w:rFonts w:ascii="楷体" w:hAnsi="楷体" w:eastAsia="楷体" w:cs="楷体"/>
          <w:spacing w:val="-3"/>
        </w:rPr>
        <w:t>（一）县市区组织企业报名。</w:t>
      </w:r>
      <w:r>
        <w:rPr>
          <w:spacing w:val="-3"/>
        </w:rPr>
        <w:t>各县市区商务部门要按照公开、</w:t>
      </w:r>
      <w:r>
        <w:rPr>
          <w:spacing w:val="5"/>
        </w:rPr>
        <w:t xml:space="preserve"> 公正、透明原则，积极组织符合条件的企业参与活动，并对企业</w:t>
      </w:r>
      <w:r>
        <w:rPr>
          <w:spacing w:val="13"/>
        </w:rPr>
        <w:t xml:space="preserve"> </w:t>
      </w:r>
      <w:r>
        <w:rPr>
          <w:spacing w:val="5"/>
        </w:rPr>
        <w:t>报名材料进行审核。请各县市区定期汇总报名清单并报送市州商</w:t>
      </w:r>
      <w:r>
        <w:rPr>
          <w:spacing w:val="10"/>
        </w:rPr>
        <w:t xml:space="preserve"> </w:t>
      </w:r>
      <w:r>
        <w:t>务局，其中请于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2024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24  </w:t>
      </w:r>
      <w:r>
        <w:t>日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</w:rPr>
        <w:t>17:00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"/>
        </w:rPr>
        <w:t>前将第一批参与企业清</w:t>
      </w:r>
      <w:r>
        <w:t xml:space="preserve"> </w:t>
      </w:r>
      <w:r>
        <w:rPr>
          <w:spacing w:val="6"/>
        </w:rPr>
        <w:t>单汇总至《县市区初审合格企业清单》（附件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6"/>
        </w:rPr>
        <w:t>）报送</w:t>
      </w:r>
      <w:r>
        <w:rPr>
          <w:spacing w:val="5"/>
        </w:rPr>
        <w:t>各市州商</w:t>
      </w:r>
      <w:r>
        <w:t xml:space="preserve"> </w:t>
      </w:r>
      <w:r>
        <w:rPr>
          <w:spacing w:val="2"/>
        </w:rPr>
        <w:t>务局。</w:t>
      </w:r>
    </w:p>
    <w:p w14:paraId="34355E0F">
      <w:pPr>
        <w:pStyle w:val="2"/>
        <w:spacing w:before="204" w:line="304" w:lineRule="auto"/>
        <w:ind w:left="3" w:right="95" w:firstLine="632"/>
      </w:pPr>
      <w:r>
        <w:rPr>
          <w:rFonts w:ascii="楷体" w:hAnsi="楷体" w:eastAsia="楷体" w:cs="楷体"/>
          <w:spacing w:val="5"/>
        </w:rPr>
        <w:t>（二）市州商务局复审及公示。</w:t>
      </w:r>
      <w:r>
        <w:rPr>
          <w:spacing w:val="5"/>
        </w:rPr>
        <w:t>各市州商务局对县市区商务</w:t>
      </w:r>
      <w:r>
        <w:rPr>
          <w:spacing w:val="9"/>
        </w:rPr>
        <w:t xml:space="preserve"> </w:t>
      </w:r>
      <w:r>
        <w:rPr>
          <w:spacing w:val="5"/>
        </w:rPr>
        <w:t>部门报送的企业报名材料进行复审，对复审符合条件的企业名单</w:t>
      </w:r>
      <w:r>
        <w:rPr>
          <w:spacing w:val="12"/>
        </w:rPr>
        <w:t xml:space="preserve"> </w:t>
      </w:r>
      <w:r>
        <w:rPr>
          <w:spacing w:val="-5"/>
        </w:rPr>
        <w:t>进行公示。</w:t>
      </w:r>
    </w:p>
    <w:p w14:paraId="03C2309F">
      <w:pPr>
        <w:pStyle w:val="2"/>
        <w:spacing w:before="206" w:line="315" w:lineRule="auto"/>
        <w:ind w:left="1" w:right="95" w:firstLine="635"/>
      </w:pPr>
      <w:r>
        <w:rPr>
          <w:rFonts w:ascii="楷体" w:hAnsi="楷体" w:eastAsia="楷体" w:cs="楷体"/>
          <w:spacing w:val="5"/>
        </w:rPr>
        <w:t>（三）参与企业名单报备。</w:t>
      </w:r>
      <w:r>
        <w:rPr>
          <w:spacing w:val="5"/>
        </w:rPr>
        <w:t>各市州商务局将公示无异议的企</w:t>
      </w:r>
      <w:r>
        <w:rPr>
          <w:spacing w:val="6"/>
        </w:rPr>
        <w:t xml:space="preserve"> </w:t>
      </w:r>
      <w:r>
        <w:rPr>
          <w:spacing w:val="5"/>
        </w:rPr>
        <w:t>业名单（</w:t>
      </w:r>
      <w:r>
        <w:rPr>
          <w:spacing w:val="-73"/>
        </w:rPr>
        <w:t xml:space="preserve"> </w:t>
      </w:r>
      <w:r>
        <w:rPr>
          <w:spacing w:val="5"/>
        </w:rPr>
        <w:t>附件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）盖章件及电子版报备至省商务厅并同步至湖南</w:t>
      </w:r>
      <w:r>
        <w:t xml:space="preserve"> </w:t>
      </w:r>
      <w:r>
        <w:rPr>
          <w:spacing w:val="11"/>
        </w:rPr>
        <w:t>银联。为抢抓国庆消费旺季，各市州第一批名单请于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2024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1"/>
        </w:rPr>
        <w:t>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月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28  </w:t>
      </w:r>
      <w:r>
        <w:rPr>
          <w:spacing w:val="-2"/>
        </w:rPr>
        <w:t>日前完成报送。</w:t>
      </w:r>
    </w:p>
    <w:p w14:paraId="13E23031">
      <w:pPr>
        <w:spacing w:before="205" w:line="228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五、其他要求</w:t>
      </w:r>
    </w:p>
    <w:p w14:paraId="5F565511">
      <w:pPr>
        <w:pStyle w:val="2"/>
        <w:spacing w:before="200" w:line="284" w:lineRule="auto"/>
        <w:ind w:left="7" w:right="97" w:firstLine="629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一）各市州商务局、县市区商务部门务必高度重视、认真</w:t>
      </w:r>
      <w:r>
        <w:t xml:space="preserve"> </w:t>
      </w:r>
      <w:r>
        <w:rPr>
          <w:spacing w:val="5"/>
        </w:rPr>
        <w:t>组织、严格把关、及时报送。</w:t>
      </w:r>
    </w:p>
    <w:p w14:paraId="44E1D8B4">
      <w:pPr>
        <w:pStyle w:val="2"/>
        <w:spacing w:before="204" w:line="284" w:lineRule="auto"/>
        <w:ind w:left="7" w:right="98" w:firstLine="629"/>
      </w:pPr>
      <w:r>
        <w:rPr>
          <w:spacing w:val="5"/>
        </w:rPr>
        <w:t>（二）各市州商务局、县市区商务部门可根据各地实际情况</w:t>
      </w:r>
      <w:r>
        <w:rPr>
          <w:spacing w:val="6"/>
        </w:rPr>
        <w:t xml:space="preserve"> </w:t>
      </w:r>
      <w:r>
        <w:rPr>
          <w:spacing w:val="3"/>
        </w:rPr>
        <w:t>合法修改完善相关内容。</w:t>
      </w:r>
    </w:p>
    <w:p w14:paraId="660C8A59">
      <w:pPr>
        <w:spacing w:line="284" w:lineRule="auto"/>
        <w:sectPr>
          <w:footerReference r:id="rId7" w:type="default"/>
          <w:pgSz w:w="11906" w:h="16838"/>
          <w:pgMar w:top="1431" w:right="1377" w:bottom="1159" w:left="1595" w:header="0" w:footer="818" w:gutter="0"/>
          <w:cols w:space="720" w:num="1"/>
        </w:sectPr>
      </w:pPr>
    </w:p>
    <w:p w14:paraId="4683DA69">
      <w:pPr>
        <w:spacing w:line="349" w:lineRule="auto"/>
        <w:rPr>
          <w:rFonts w:ascii="Arial"/>
          <w:sz w:val="21"/>
        </w:rPr>
      </w:pPr>
    </w:p>
    <w:p w14:paraId="5FC3A424">
      <w:pPr>
        <w:spacing w:line="349" w:lineRule="auto"/>
        <w:rPr>
          <w:rFonts w:ascii="Arial"/>
          <w:sz w:val="21"/>
        </w:rPr>
      </w:pPr>
    </w:p>
    <w:p w14:paraId="6D81F651">
      <w:pPr>
        <w:pStyle w:val="2"/>
        <w:spacing w:before="100" w:line="330" w:lineRule="auto"/>
        <w:ind w:left="1407" w:right="4765" w:hanging="930"/>
      </w:pPr>
      <w:r>
        <w:rPr>
          <w:spacing w:val="5"/>
        </w:rPr>
        <w:t>附件：</w:t>
      </w: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企业报名申请表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参与企业承诺书</w:t>
      </w:r>
    </w:p>
    <w:p w14:paraId="66B4E080">
      <w:pPr>
        <w:pStyle w:val="2"/>
        <w:spacing w:before="49" w:line="221" w:lineRule="auto"/>
        <w:ind w:left="1414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县市区初审合格企业名单</w:t>
      </w:r>
    </w:p>
    <w:p w14:paraId="372BAD38">
      <w:pPr>
        <w:pStyle w:val="2"/>
        <w:spacing w:before="209" w:line="221" w:lineRule="auto"/>
        <w:ind w:left="1406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5"/>
        </w:rPr>
        <w:t>市第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X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批参与企业公示名单</w:t>
      </w:r>
    </w:p>
    <w:p w14:paraId="38410FF6">
      <w:pPr>
        <w:spacing w:line="264" w:lineRule="auto"/>
        <w:rPr>
          <w:rFonts w:ascii="Arial"/>
          <w:sz w:val="21"/>
        </w:rPr>
      </w:pPr>
    </w:p>
    <w:p w14:paraId="768EEAE4">
      <w:pPr>
        <w:spacing w:line="264" w:lineRule="auto"/>
        <w:rPr>
          <w:rFonts w:ascii="Arial"/>
          <w:sz w:val="21"/>
        </w:rPr>
      </w:pPr>
    </w:p>
    <w:p w14:paraId="4C77DFCB">
      <w:pPr>
        <w:spacing w:line="264" w:lineRule="auto"/>
        <w:rPr>
          <w:rFonts w:ascii="Arial"/>
          <w:sz w:val="21"/>
        </w:rPr>
      </w:pPr>
    </w:p>
    <w:p w14:paraId="533937DB">
      <w:pPr>
        <w:pStyle w:val="2"/>
        <w:spacing w:line="2551" w:lineRule="exact"/>
        <w:ind w:firstLine="5425"/>
      </w:pPr>
      <w:r>
        <w:rPr>
          <w:position w:val="-51"/>
        </w:rPr>
        <w:pict>
          <v:group id="_x0000_s1026" o:spid="_x0000_s1026" o:spt="203" style="height:127.6pt;width:127.6pt;" coordsize="2551,2551">
            <o:lock v:ext="edit"/>
            <v:shape id="_x0000_s1027" o:spid="_x0000_s1027" o:spt="75" type="#_x0000_t75" style="position:absolute;left:0;top:0;height:2551;width:2551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28" o:spid="_x0000_s1028" o:spt="202" type="#_x0000_t202" style="position:absolute;left:-20;top:-20;height:2592;width:259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7E59E3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5AA59417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742B0592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7634AC4F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0BD5A4B3">
                    <w:pPr>
                      <w:spacing w:before="101" w:line="223" w:lineRule="auto"/>
                      <w:ind w:left="359"/>
                      <w:rPr>
                        <w:rFonts w:ascii="仿宋" w:hAnsi="仿宋" w:eastAsia="仿宋" w:cs="仿宋"/>
                        <w:sz w:val="31"/>
                        <w:szCs w:val="31"/>
                      </w:rPr>
                    </w:pPr>
                    <w:r>
                      <w:rPr>
                        <w:rFonts w:ascii="仿宋" w:hAnsi="仿宋" w:eastAsia="仿宋" w:cs="仿宋"/>
                        <w:spacing w:val="6"/>
                        <w:sz w:val="31"/>
                        <w:szCs w:val="31"/>
                      </w:rPr>
                      <w:t>湖南省商务厅</w:t>
                    </w:r>
                  </w:p>
                  <w:p w14:paraId="4EFC6794">
                    <w:pPr>
                      <w:spacing w:before="206" w:line="222" w:lineRule="auto"/>
                      <w:jc w:val="right"/>
                      <w:rPr>
                        <w:rFonts w:ascii="仿宋" w:hAnsi="仿宋" w:eastAsia="仿宋" w:cs="仿宋"/>
                        <w:sz w:val="31"/>
                        <w:szCs w:val="3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0"/>
                        <w:sz w:val="31"/>
                        <w:szCs w:val="31"/>
                      </w:rPr>
                      <w:t>2024</w:t>
                    </w:r>
                    <w:r>
                      <w:rPr>
                        <w:rFonts w:ascii="Times New Roman" w:hAnsi="Times New Roman" w:eastAsia="Times New Roman" w:cs="Times New Roman"/>
                        <w:spacing w:val="2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0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仿宋" w:hAnsi="仿宋" w:eastAsia="仿宋" w:cs="仿宋"/>
                        <w:spacing w:val="-6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0"/>
                        <w:sz w:val="31"/>
                        <w:szCs w:val="31"/>
                      </w:rPr>
                      <w:t>9</w:t>
                    </w:r>
                    <w:r>
                      <w:rPr>
                        <w:rFonts w:ascii="Times New Roman" w:hAnsi="Times New Roman" w:eastAsia="Times New Roman" w:cs="Times New Roman"/>
                        <w:spacing w:val="3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0"/>
                        <w:sz w:val="31"/>
                        <w:szCs w:val="31"/>
                      </w:rPr>
                      <w:t>月</w:t>
                    </w:r>
                    <w:r>
                      <w:rPr>
                        <w:rFonts w:ascii="仿宋" w:hAnsi="仿宋" w:eastAsia="仿宋" w:cs="仿宋"/>
                        <w:spacing w:val="-3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0"/>
                        <w:sz w:val="31"/>
                        <w:szCs w:val="31"/>
                      </w:rPr>
                      <w:t xml:space="preserve">18  </w:t>
                    </w:r>
                    <w:r>
                      <w:rPr>
                        <w:rFonts w:ascii="仿宋" w:hAnsi="仿宋" w:eastAsia="仿宋" w:cs="仿宋"/>
                        <w:spacing w:val="-10"/>
                        <w:sz w:val="31"/>
                        <w:szCs w:val="31"/>
                      </w:rPr>
                      <w:t>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842746D">
      <w:pPr>
        <w:spacing w:line="2551" w:lineRule="exact"/>
        <w:sectPr>
          <w:footerReference r:id="rId8" w:type="default"/>
          <w:pgSz w:w="11906" w:h="16838"/>
          <w:pgMar w:top="1431" w:right="1473" w:bottom="1159" w:left="1785" w:header="0" w:footer="818" w:gutter="0"/>
          <w:cols w:space="720" w:num="1"/>
        </w:sectPr>
      </w:pPr>
    </w:p>
    <w:p w14:paraId="4280ED1F">
      <w:pPr>
        <w:spacing w:line="323" w:lineRule="auto"/>
        <w:rPr>
          <w:rFonts w:ascii="Arial"/>
          <w:sz w:val="21"/>
        </w:rPr>
      </w:pPr>
    </w:p>
    <w:p w14:paraId="76775DFD">
      <w:pPr>
        <w:spacing w:line="324" w:lineRule="auto"/>
        <w:rPr>
          <w:rFonts w:ascii="Arial"/>
          <w:sz w:val="21"/>
        </w:rPr>
      </w:pPr>
    </w:p>
    <w:p w14:paraId="785D0E48">
      <w:pPr>
        <w:spacing w:before="101" w:line="230" w:lineRule="auto"/>
        <w:ind w:left="2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7B02694E">
      <w:pPr>
        <w:spacing w:before="64" w:line="206" w:lineRule="auto"/>
        <w:ind w:left="3220"/>
        <w:rPr>
          <w:rFonts w:ascii="FZXiaoBiaoSong-B05S" w:hAnsi="FZXiaoBiaoSong-B05S" w:eastAsia="FZXiaoBiaoSong-B05S" w:cs="FZXiaoBiaoSong-B05S"/>
          <w:sz w:val="40"/>
          <w:szCs w:val="40"/>
        </w:rPr>
      </w:pPr>
      <w:r>
        <w:rPr>
          <w:rFonts w:ascii="FZXiaoBiaoSong-B05S" w:hAnsi="FZXiaoBiaoSong-B05S" w:eastAsia="FZXiaoBiaoSong-B05S" w:cs="FZXiaoBiaoSong-B05S"/>
          <w:spacing w:val="-1"/>
          <w:sz w:val="40"/>
          <w:szCs w:val="40"/>
        </w:rPr>
        <w:t>企业报名申请表</w:t>
      </w:r>
    </w:p>
    <w:p w14:paraId="349AED43">
      <w:pPr>
        <w:spacing w:line="446" w:lineRule="auto"/>
        <w:rPr>
          <w:rFonts w:ascii="Arial"/>
          <w:sz w:val="21"/>
        </w:rPr>
      </w:pPr>
    </w:p>
    <w:p w14:paraId="0555BBD3">
      <w:pPr>
        <w:spacing w:before="91" w:line="216" w:lineRule="auto"/>
        <w:ind w:left="504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sz w:val="28"/>
          <w:szCs w:val="28"/>
        </w:rPr>
        <w:t>填报日期：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2024 </w:t>
      </w:r>
      <w:r>
        <w:rPr>
          <w:rFonts w:ascii="楷体" w:hAnsi="楷体" w:eastAsia="楷体" w:cs="楷体"/>
          <w:spacing w:val="-3"/>
          <w:sz w:val="28"/>
          <w:szCs w:val="28"/>
        </w:rPr>
        <w:t>年</w:t>
      </w:r>
      <w:r>
        <w:rPr>
          <w:rFonts w:ascii="楷体" w:hAnsi="楷体" w:eastAsia="楷体" w:cs="楷体"/>
          <w:spacing w:val="13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3"/>
          <w:sz w:val="28"/>
          <w:szCs w:val="28"/>
        </w:rPr>
        <w:t>月</w:t>
      </w:r>
      <w:r>
        <w:rPr>
          <w:rFonts w:ascii="楷体" w:hAnsi="楷体" w:eastAsia="楷体" w:cs="楷体"/>
          <w:spacing w:val="33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3"/>
          <w:sz w:val="28"/>
          <w:szCs w:val="28"/>
        </w:rPr>
        <w:t>日</w:t>
      </w:r>
    </w:p>
    <w:p w14:paraId="51B4BED1">
      <w:pPr>
        <w:spacing w:line="78" w:lineRule="auto"/>
        <w:rPr>
          <w:rFonts w:ascii="Arial"/>
          <w:sz w:val="2"/>
        </w:rPr>
      </w:pPr>
    </w:p>
    <w:tbl>
      <w:tblPr>
        <w:tblStyle w:val="5"/>
        <w:tblW w:w="92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3070"/>
        <w:gridCol w:w="1903"/>
        <w:gridCol w:w="2332"/>
      </w:tblGrid>
      <w:tr w14:paraId="5FE01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20" w:type="dxa"/>
            <w:vAlign w:val="top"/>
          </w:tcPr>
          <w:p w14:paraId="5E9CB730">
            <w:pPr>
              <w:pStyle w:val="6"/>
              <w:spacing w:before="48" w:line="222" w:lineRule="auto"/>
              <w:ind w:left="525"/>
            </w:pPr>
            <w:r>
              <w:rPr>
                <w:spacing w:val="-2"/>
              </w:rPr>
              <w:t>企业名称</w:t>
            </w:r>
          </w:p>
          <w:p w14:paraId="3E528E45">
            <w:pPr>
              <w:pStyle w:val="6"/>
              <w:spacing w:before="15" w:line="206" w:lineRule="auto"/>
              <w:ind w:left="45"/>
            </w:pPr>
            <w:r>
              <w:rPr>
                <w:spacing w:val="-3"/>
              </w:rPr>
              <w:t>（营业执照名称）</w:t>
            </w:r>
          </w:p>
        </w:tc>
        <w:tc>
          <w:tcPr>
            <w:tcW w:w="7305" w:type="dxa"/>
            <w:gridSpan w:val="3"/>
            <w:vAlign w:val="top"/>
          </w:tcPr>
          <w:p w14:paraId="41D4A134">
            <w:pPr>
              <w:rPr>
                <w:rFonts w:ascii="Arial"/>
                <w:sz w:val="21"/>
              </w:rPr>
            </w:pPr>
          </w:p>
        </w:tc>
      </w:tr>
      <w:tr w14:paraId="7F11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920" w:type="dxa"/>
            <w:vAlign w:val="top"/>
          </w:tcPr>
          <w:p w14:paraId="63AF215B">
            <w:pPr>
              <w:pStyle w:val="6"/>
              <w:spacing w:before="193" w:line="222" w:lineRule="auto"/>
              <w:ind w:left="197"/>
            </w:pPr>
            <w:r>
              <w:rPr>
                <w:spacing w:val="-2"/>
              </w:rPr>
              <w:t>发票销售方名称</w:t>
            </w:r>
          </w:p>
        </w:tc>
        <w:tc>
          <w:tcPr>
            <w:tcW w:w="7305" w:type="dxa"/>
            <w:gridSpan w:val="3"/>
            <w:vAlign w:val="top"/>
          </w:tcPr>
          <w:p w14:paraId="274210A5">
            <w:pPr>
              <w:rPr>
                <w:rFonts w:ascii="Arial"/>
                <w:sz w:val="21"/>
              </w:rPr>
            </w:pPr>
          </w:p>
        </w:tc>
      </w:tr>
      <w:tr w14:paraId="6524F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20" w:type="dxa"/>
            <w:vAlign w:val="top"/>
          </w:tcPr>
          <w:p w14:paraId="7AEB4C8E">
            <w:pPr>
              <w:pStyle w:val="6"/>
              <w:spacing w:before="223" w:line="222" w:lineRule="auto"/>
              <w:ind w:left="83"/>
            </w:pPr>
            <w:r>
              <w:rPr>
                <w:spacing w:val="-1"/>
              </w:rPr>
              <w:t>统一社会信用代码</w:t>
            </w:r>
          </w:p>
        </w:tc>
        <w:tc>
          <w:tcPr>
            <w:tcW w:w="7305" w:type="dxa"/>
            <w:gridSpan w:val="3"/>
            <w:vAlign w:val="top"/>
          </w:tcPr>
          <w:p w14:paraId="4971AB30">
            <w:pPr>
              <w:rPr>
                <w:rFonts w:ascii="Arial"/>
                <w:sz w:val="21"/>
              </w:rPr>
            </w:pPr>
          </w:p>
        </w:tc>
      </w:tr>
      <w:tr w14:paraId="0AEDA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920" w:type="dxa"/>
            <w:vAlign w:val="top"/>
          </w:tcPr>
          <w:p w14:paraId="6F820229">
            <w:pPr>
              <w:pStyle w:val="6"/>
              <w:spacing w:before="159" w:line="222" w:lineRule="auto"/>
              <w:ind w:left="529"/>
            </w:pPr>
            <w:r>
              <w:rPr>
                <w:spacing w:val="-3"/>
              </w:rPr>
              <w:t>注册地址</w:t>
            </w:r>
          </w:p>
        </w:tc>
        <w:tc>
          <w:tcPr>
            <w:tcW w:w="7305" w:type="dxa"/>
            <w:gridSpan w:val="3"/>
            <w:vAlign w:val="top"/>
          </w:tcPr>
          <w:p w14:paraId="46A5CFB1">
            <w:pPr>
              <w:rPr>
                <w:rFonts w:ascii="Arial"/>
                <w:sz w:val="21"/>
              </w:rPr>
            </w:pPr>
          </w:p>
        </w:tc>
      </w:tr>
      <w:tr w14:paraId="602A9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920" w:type="dxa"/>
            <w:vAlign w:val="top"/>
          </w:tcPr>
          <w:p w14:paraId="32A851A7">
            <w:pPr>
              <w:pStyle w:val="6"/>
              <w:spacing w:before="179" w:line="224" w:lineRule="auto"/>
              <w:ind w:left="304"/>
            </w:pPr>
            <w:r>
              <w:rPr>
                <w:spacing w:val="-1"/>
              </w:rPr>
              <w:t>企业经营范围</w:t>
            </w:r>
          </w:p>
        </w:tc>
        <w:tc>
          <w:tcPr>
            <w:tcW w:w="7305" w:type="dxa"/>
            <w:gridSpan w:val="3"/>
            <w:vAlign w:val="top"/>
          </w:tcPr>
          <w:p w14:paraId="297F05F1">
            <w:pPr>
              <w:rPr>
                <w:rFonts w:ascii="Arial"/>
                <w:sz w:val="21"/>
              </w:rPr>
            </w:pPr>
          </w:p>
        </w:tc>
      </w:tr>
      <w:tr w14:paraId="3F84B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20" w:type="dxa"/>
            <w:vAlign w:val="top"/>
          </w:tcPr>
          <w:p w14:paraId="5920821B">
            <w:pPr>
              <w:pStyle w:val="6"/>
              <w:spacing w:before="160" w:line="224" w:lineRule="auto"/>
              <w:ind w:left="304"/>
            </w:pPr>
            <w:r>
              <w:rPr>
                <w:spacing w:val="-1"/>
              </w:rPr>
              <w:t>企业经营地址</w:t>
            </w:r>
          </w:p>
        </w:tc>
        <w:tc>
          <w:tcPr>
            <w:tcW w:w="7305" w:type="dxa"/>
            <w:gridSpan w:val="3"/>
            <w:vAlign w:val="top"/>
          </w:tcPr>
          <w:p w14:paraId="41B1BC9A">
            <w:pPr>
              <w:rPr>
                <w:rFonts w:ascii="Arial"/>
                <w:sz w:val="21"/>
              </w:rPr>
            </w:pPr>
          </w:p>
        </w:tc>
      </w:tr>
      <w:tr w14:paraId="3D518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20" w:type="dxa"/>
            <w:vAlign w:val="top"/>
          </w:tcPr>
          <w:p w14:paraId="06F7F780">
            <w:pPr>
              <w:pStyle w:val="6"/>
              <w:spacing w:before="45" w:line="220" w:lineRule="auto"/>
              <w:ind w:left="416" w:right="296" w:hanging="110"/>
            </w:pPr>
            <w:r>
              <w:rPr>
                <w:spacing w:val="-2"/>
              </w:rPr>
              <w:t>参与补贴商品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及服务目录</w:t>
            </w:r>
          </w:p>
        </w:tc>
        <w:tc>
          <w:tcPr>
            <w:tcW w:w="7305" w:type="dxa"/>
            <w:gridSpan w:val="3"/>
            <w:vAlign w:val="top"/>
          </w:tcPr>
          <w:p w14:paraId="356BAC9F">
            <w:pPr>
              <w:pStyle w:val="6"/>
              <w:spacing w:before="188" w:line="222" w:lineRule="auto"/>
              <w:ind w:left="2552"/>
            </w:pPr>
            <w:r>
              <w:rPr>
                <w:i/>
                <w:iCs/>
                <w:spacing w:val="3"/>
              </w:rPr>
              <w:t>注：按照发文指定品类填写</w:t>
            </w:r>
          </w:p>
        </w:tc>
      </w:tr>
      <w:tr w14:paraId="185BF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20" w:type="dxa"/>
            <w:vAlign w:val="top"/>
          </w:tcPr>
          <w:p w14:paraId="550BEAC2">
            <w:pPr>
              <w:pStyle w:val="6"/>
              <w:spacing w:before="65" w:line="222" w:lineRule="auto"/>
              <w:ind w:left="539"/>
            </w:pPr>
            <w:r>
              <w:rPr>
                <w:spacing w:val="-5"/>
              </w:rPr>
              <w:t>门店名称</w:t>
            </w:r>
          </w:p>
          <w:p w14:paraId="374AFCC1">
            <w:pPr>
              <w:pStyle w:val="6"/>
              <w:spacing w:before="30" w:line="222" w:lineRule="auto"/>
              <w:ind w:left="38"/>
            </w:pPr>
            <w:r>
              <w:rPr>
                <w:spacing w:val="-5"/>
              </w:rPr>
              <w:t>（对外经营名称）</w:t>
            </w:r>
          </w:p>
        </w:tc>
        <w:tc>
          <w:tcPr>
            <w:tcW w:w="7305" w:type="dxa"/>
            <w:gridSpan w:val="3"/>
            <w:vAlign w:val="top"/>
          </w:tcPr>
          <w:p w14:paraId="3762B689">
            <w:pPr>
              <w:rPr>
                <w:rFonts w:ascii="Arial"/>
                <w:sz w:val="21"/>
              </w:rPr>
            </w:pPr>
          </w:p>
        </w:tc>
      </w:tr>
      <w:tr w14:paraId="46FC2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20" w:type="dxa"/>
            <w:vAlign w:val="top"/>
          </w:tcPr>
          <w:p w14:paraId="016BF082">
            <w:pPr>
              <w:pStyle w:val="6"/>
              <w:spacing w:before="65" w:line="242" w:lineRule="auto"/>
              <w:ind w:left="524" w:right="66" w:hanging="434"/>
            </w:pPr>
            <w:r>
              <w:rPr>
                <w:spacing w:val="-3"/>
              </w:rPr>
              <w:t>门店刷卡交易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POS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机商户号</w:t>
            </w:r>
          </w:p>
        </w:tc>
        <w:tc>
          <w:tcPr>
            <w:tcW w:w="7305" w:type="dxa"/>
            <w:gridSpan w:val="3"/>
            <w:vAlign w:val="top"/>
          </w:tcPr>
          <w:p w14:paraId="2BDB51F0">
            <w:pPr>
              <w:rPr>
                <w:rFonts w:ascii="Arial"/>
                <w:sz w:val="21"/>
              </w:rPr>
            </w:pPr>
          </w:p>
        </w:tc>
      </w:tr>
      <w:tr w14:paraId="56D2C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920" w:type="dxa"/>
            <w:vAlign w:val="top"/>
          </w:tcPr>
          <w:p w14:paraId="0F2EC579">
            <w:pPr>
              <w:pStyle w:val="6"/>
              <w:spacing w:before="146" w:line="228" w:lineRule="auto"/>
              <w:ind w:left="728" w:right="237" w:hanging="483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企业纳税税局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名称</w:t>
            </w:r>
          </w:p>
        </w:tc>
        <w:tc>
          <w:tcPr>
            <w:tcW w:w="3070" w:type="dxa"/>
            <w:vAlign w:val="top"/>
          </w:tcPr>
          <w:p w14:paraId="267276D2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207BD35C">
            <w:pPr>
              <w:pStyle w:val="6"/>
              <w:spacing w:before="147" w:line="228" w:lineRule="auto"/>
              <w:ind w:left="605" w:right="228" w:hanging="368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企业纳税所属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县市区</w:t>
            </w:r>
          </w:p>
        </w:tc>
        <w:tc>
          <w:tcPr>
            <w:tcW w:w="2332" w:type="dxa"/>
            <w:vAlign w:val="top"/>
          </w:tcPr>
          <w:p w14:paraId="1BA670C7">
            <w:pPr>
              <w:rPr>
                <w:rFonts w:ascii="Arial"/>
                <w:sz w:val="21"/>
              </w:rPr>
            </w:pPr>
          </w:p>
        </w:tc>
      </w:tr>
      <w:tr w14:paraId="17371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920" w:type="dxa"/>
            <w:vAlign w:val="top"/>
          </w:tcPr>
          <w:p w14:paraId="444D9B7F">
            <w:pPr>
              <w:pStyle w:val="6"/>
              <w:spacing w:before="299" w:line="223" w:lineRule="auto"/>
              <w:ind w:left="197"/>
            </w:pPr>
            <w:r>
              <w:rPr>
                <w:spacing w:val="-2"/>
              </w:rPr>
              <w:t>法定代表人姓名</w:t>
            </w:r>
          </w:p>
        </w:tc>
        <w:tc>
          <w:tcPr>
            <w:tcW w:w="3070" w:type="dxa"/>
            <w:vAlign w:val="top"/>
          </w:tcPr>
          <w:p w14:paraId="6EDD3F8A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400B40A2">
            <w:pPr>
              <w:pStyle w:val="6"/>
              <w:spacing w:before="264" w:line="290" w:lineRule="exact"/>
              <w:ind w:left="268"/>
            </w:pPr>
            <w:r>
              <w:rPr>
                <w:spacing w:val="-2"/>
                <w:position w:val="1"/>
              </w:rPr>
              <w:t>联系电话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/</w:t>
            </w:r>
            <w:r>
              <w:rPr>
                <w:spacing w:val="-2"/>
                <w:position w:val="1"/>
              </w:rPr>
              <w:t>手机</w:t>
            </w:r>
          </w:p>
        </w:tc>
        <w:tc>
          <w:tcPr>
            <w:tcW w:w="2332" w:type="dxa"/>
            <w:vAlign w:val="top"/>
          </w:tcPr>
          <w:p w14:paraId="01EC5971">
            <w:pPr>
              <w:rPr>
                <w:rFonts w:ascii="Arial"/>
                <w:sz w:val="21"/>
              </w:rPr>
            </w:pPr>
          </w:p>
        </w:tc>
      </w:tr>
      <w:tr w14:paraId="36B98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920" w:type="dxa"/>
            <w:vAlign w:val="top"/>
          </w:tcPr>
          <w:p w14:paraId="2C963D4D">
            <w:pPr>
              <w:pStyle w:val="6"/>
              <w:spacing w:before="285" w:line="222" w:lineRule="auto"/>
              <w:ind w:left="417"/>
            </w:pPr>
            <w:r>
              <w:rPr>
                <w:spacing w:val="-2"/>
              </w:rPr>
              <w:t>联系人姓名</w:t>
            </w:r>
          </w:p>
        </w:tc>
        <w:tc>
          <w:tcPr>
            <w:tcW w:w="3070" w:type="dxa"/>
            <w:vAlign w:val="top"/>
          </w:tcPr>
          <w:p w14:paraId="08F5CEF4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11C904B5">
            <w:pPr>
              <w:pStyle w:val="6"/>
              <w:spacing w:before="252" w:line="290" w:lineRule="exact"/>
              <w:ind w:left="268"/>
            </w:pPr>
            <w:r>
              <w:rPr>
                <w:spacing w:val="-2"/>
                <w:position w:val="1"/>
              </w:rPr>
              <w:t>联系电话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/</w:t>
            </w:r>
            <w:r>
              <w:rPr>
                <w:spacing w:val="-2"/>
                <w:position w:val="1"/>
              </w:rPr>
              <w:t>手机</w:t>
            </w:r>
          </w:p>
        </w:tc>
        <w:tc>
          <w:tcPr>
            <w:tcW w:w="2332" w:type="dxa"/>
            <w:vAlign w:val="top"/>
          </w:tcPr>
          <w:p w14:paraId="0A201726">
            <w:pPr>
              <w:rPr>
                <w:rFonts w:ascii="Arial"/>
                <w:sz w:val="21"/>
              </w:rPr>
            </w:pPr>
          </w:p>
        </w:tc>
      </w:tr>
      <w:tr w14:paraId="213C6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920" w:type="dxa"/>
            <w:vAlign w:val="top"/>
          </w:tcPr>
          <w:p w14:paraId="2B722501">
            <w:pPr>
              <w:spacing w:line="317" w:lineRule="auto"/>
              <w:rPr>
                <w:rFonts w:ascii="Arial"/>
                <w:sz w:val="21"/>
              </w:rPr>
            </w:pPr>
          </w:p>
          <w:p w14:paraId="79408C36">
            <w:pPr>
              <w:spacing w:line="317" w:lineRule="auto"/>
              <w:rPr>
                <w:rFonts w:ascii="Arial"/>
                <w:sz w:val="21"/>
              </w:rPr>
            </w:pPr>
          </w:p>
          <w:p w14:paraId="7E38A34F">
            <w:pPr>
              <w:spacing w:line="317" w:lineRule="auto"/>
              <w:rPr>
                <w:rFonts w:ascii="Arial"/>
                <w:sz w:val="21"/>
              </w:rPr>
            </w:pPr>
          </w:p>
          <w:p w14:paraId="49E934B8">
            <w:pPr>
              <w:pStyle w:val="6"/>
              <w:spacing w:before="71" w:line="223" w:lineRule="auto"/>
              <w:ind w:left="743"/>
            </w:pPr>
            <w:r>
              <w:rPr>
                <w:spacing w:val="-2"/>
              </w:rPr>
              <w:t>企业承诺</w:t>
            </w:r>
          </w:p>
        </w:tc>
        <w:tc>
          <w:tcPr>
            <w:tcW w:w="7305" w:type="dxa"/>
            <w:gridSpan w:val="3"/>
            <w:vAlign w:val="top"/>
          </w:tcPr>
          <w:p w14:paraId="4061F7BF">
            <w:pPr>
              <w:pStyle w:val="6"/>
              <w:spacing w:before="46" w:line="225" w:lineRule="auto"/>
              <w:ind w:left="1127" w:right="12" w:hanging="664"/>
            </w:pPr>
            <w:r>
              <w:rPr>
                <w:spacing w:val="-2"/>
              </w:rPr>
              <w:t>我单位按照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2024 </w:t>
            </w:r>
            <w:r>
              <w:rPr>
                <w:spacing w:val="-2"/>
              </w:rPr>
              <w:t>年湖南省家装厨卫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spacing w:val="-2"/>
              </w:rPr>
              <w:t>焕新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”</w:t>
            </w:r>
            <w:r>
              <w:rPr>
                <w:spacing w:val="-3"/>
              </w:rPr>
              <w:t>活动有关规定，保证提供的所</w:t>
            </w:r>
            <w:r>
              <w:t xml:space="preserve"> </w:t>
            </w:r>
            <w:r>
              <w:rPr>
                <w:spacing w:val="-1"/>
              </w:rPr>
              <w:t>有信息、材料等真实有效，并接受有关部门的监</w:t>
            </w:r>
            <w:r>
              <w:rPr>
                <w:spacing w:val="-2"/>
              </w:rPr>
              <w:t>督。</w:t>
            </w:r>
          </w:p>
          <w:p w14:paraId="277516E4">
            <w:pPr>
              <w:spacing w:line="255" w:lineRule="auto"/>
              <w:rPr>
                <w:rFonts w:ascii="Arial"/>
                <w:sz w:val="21"/>
              </w:rPr>
            </w:pPr>
          </w:p>
          <w:p w14:paraId="218306C2">
            <w:pPr>
              <w:spacing w:line="255" w:lineRule="auto"/>
              <w:rPr>
                <w:rFonts w:ascii="Arial"/>
                <w:sz w:val="21"/>
              </w:rPr>
            </w:pPr>
          </w:p>
          <w:p w14:paraId="17E9CF5D">
            <w:pPr>
              <w:pStyle w:val="6"/>
              <w:spacing w:before="71" w:line="222" w:lineRule="auto"/>
              <w:ind w:left="3713"/>
            </w:pPr>
            <w:r>
              <w:rPr>
                <w:spacing w:val="-3"/>
              </w:rPr>
              <w:t>法定代表人（负责人）签字：</w:t>
            </w:r>
          </w:p>
          <w:p w14:paraId="3158F43C">
            <w:pPr>
              <w:pStyle w:val="6"/>
              <w:spacing w:before="295" w:line="222" w:lineRule="auto"/>
              <w:ind w:left="5430"/>
            </w:pPr>
            <w:r>
              <w:rPr>
                <w:spacing w:val="-4"/>
              </w:rPr>
              <w:t>（企业公章）</w:t>
            </w:r>
          </w:p>
          <w:p w14:paraId="5D0336A9">
            <w:pPr>
              <w:pStyle w:val="6"/>
              <w:spacing w:before="15" w:line="206" w:lineRule="auto"/>
              <w:ind w:left="5495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22"/>
              </w:rPr>
              <w:t xml:space="preserve">  </w:t>
            </w:r>
            <w:r>
              <w:rPr>
                <w:spacing w:val="-4"/>
              </w:rPr>
              <w:t>日</w:t>
            </w:r>
          </w:p>
        </w:tc>
      </w:tr>
    </w:tbl>
    <w:p w14:paraId="5675CCE1">
      <w:pPr>
        <w:spacing w:before="114" w:line="304" w:lineRule="auto"/>
        <w:ind w:left="211" w:right="192" w:firstLine="478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8"/>
          <w:sz w:val="23"/>
          <w:szCs w:val="23"/>
        </w:rPr>
        <w:t>注：如报名企业涉及在多个县市区缴纳税款，需填列多张申请表，并提交对应县</w:t>
      </w:r>
      <w:r>
        <w:rPr>
          <w:rFonts w:ascii="楷体" w:hAnsi="楷体" w:eastAsia="楷体" w:cs="楷体"/>
          <w:spacing w:val="1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市区审核。门店名称请填写门店经营全称，该名称将用于对外展示。</w:t>
      </w:r>
    </w:p>
    <w:p w14:paraId="11FD445D">
      <w:pPr>
        <w:spacing w:line="304" w:lineRule="auto"/>
        <w:rPr>
          <w:rFonts w:ascii="楷体" w:hAnsi="楷体" w:eastAsia="楷体" w:cs="楷体"/>
          <w:sz w:val="23"/>
          <w:szCs w:val="23"/>
        </w:rPr>
        <w:sectPr>
          <w:footerReference r:id="rId9" w:type="default"/>
          <w:pgSz w:w="11906" w:h="16838"/>
          <w:pgMar w:top="1431" w:right="1280" w:bottom="1159" w:left="1394" w:header="0" w:footer="818" w:gutter="0"/>
          <w:cols w:space="720" w:num="1"/>
        </w:sectPr>
      </w:pPr>
    </w:p>
    <w:p w14:paraId="175F082A">
      <w:pPr>
        <w:spacing w:line="339" w:lineRule="auto"/>
        <w:rPr>
          <w:rFonts w:ascii="Arial"/>
          <w:sz w:val="21"/>
        </w:rPr>
      </w:pPr>
    </w:p>
    <w:p w14:paraId="06835914">
      <w:pPr>
        <w:spacing w:line="339" w:lineRule="auto"/>
        <w:rPr>
          <w:rFonts w:ascii="Arial"/>
          <w:sz w:val="21"/>
        </w:rPr>
      </w:pPr>
    </w:p>
    <w:p w14:paraId="6D985648">
      <w:pPr>
        <w:spacing w:before="101" w:line="230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4A4B24DF">
      <w:pPr>
        <w:spacing w:line="285" w:lineRule="auto"/>
        <w:rPr>
          <w:rFonts w:ascii="Arial"/>
          <w:sz w:val="21"/>
        </w:rPr>
      </w:pPr>
    </w:p>
    <w:p w14:paraId="5BC6C064">
      <w:pPr>
        <w:spacing w:line="286" w:lineRule="auto"/>
        <w:rPr>
          <w:rFonts w:ascii="Arial"/>
          <w:sz w:val="21"/>
        </w:rPr>
      </w:pPr>
    </w:p>
    <w:p w14:paraId="14B5C847">
      <w:pPr>
        <w:spacing w:before="154" w:line="222" w:lineRule="auto"/>
        <w:ind w:left="3020" w:right="1239" w:hanging="1847"/>
        <w:rPr>
          <w:rFonts w:ascii="FZXiaoBiaoSong-B05S" w:hAnsi="FZXiaoBiaoSong-B05S" w:eastAsia="FZXiaoBiaoSong-B05S" w:cs="FZXiaoBiaoSong-B05S"/>
          <w:sz w:val="40"/>
          <w:szCs w:val="40"/>
        </w:rPr>
      </w:pPr>
      <w:r>
        <w:rPr>
          <w:rFonts w:ascii="FZXiaoBiaoSong-B05S" w:hAnsi="FZXiaoBiaoSong-B05S" w:eastAsia="FZXiaoBiaoSong-B05S" w:cs="FZXiaoBiaoSong-B05S"/>
          <w:spacing w:val="-1"/>
          <w:sz w:val="40"/>
          <w:szCs w:val="40"/>
        </w:rPr>
        <w:t>2024 年湖南省家装厨卫“焕新”活动</w:t>
      </w:r>
      <w:r>
        <w:rPr>
          <w:rFonts w:ascii="FZXiaoBiaoSong-B05S" w:hAnsi="FZXiaoBiaoSong-B05S" w:eastAsia="FZXiaoBiaoSong-B05S" w:cs="FZXiaoBiaoSong-B05S"/>
          <w:spacing w:val="13"/>
          <w:sz w:val="40"/>
          <w:szCs w:val="40"/>
        </w:rPr>
        <w:t xml:space="preserve"> </w:t>
      </w:r>
      <w:r>
        <w:rPr>
          <w:rFonts w:ascii="FZXiaoBiaoSong-B05S" w:hAnsi="FZXiaoBiaoSong-B05S" w:eastAsia="FZXiaoBiaoSong-B05S" w:cs="FZXiaoBiaoSong-B05S"/>
          <w:spacing w:val="-1"/>
          <w:sz w:val="40"/>
          <w:szCs w:val="40"/>
        </w:rPr>
        <w:t>参与企业承诺书</w:t>
      </w:r>
    </w:p>
    <w:p w14:paraId="18769A58">
      <w:pPr>
        <w:spacing w:line="249" w:lineRule="auto"/>
        <w:rPr>
          <w:rFonts w:ascii="Arial"/>
          <w:sz w:val="21"/>
        </w:rPr>
      </w:pPr>
    </w:p>
    <w:p w14:paraId="7D57A488">
      <w:pPr>
        <w:spacing w:line="250" w:lineRule="auto"/>
        <w:rPr>
          <w:rFonts w:ascii="Arial"/>
          <w:sz w:val="21"/>
        </w:rPr>
      </w:pPr>
    </w:p>
    <w:p w14:paraId="622CDE19">
      <w:pPr>
        <w:pStyle w:val="2"/>
        <w:spacing w:before="101" w:line="220" w:lineRule="auto"/>
        <w:ind w:left="646"/>
      </w:pPr>
      <w:r>
        <w:rPr>
          <w:spacing w:val="5"/>
        </w:rPr>
        <w:t>本公司（企业名称</w:t>
      </w:r>
      <w:r>
        <w:rPr>
          <w:spacing w:val="18"/>
        </w:rPr>
        <w:t>：</w:t>
      </w:r>
      <w:r>
        <w:rPr>
          <w:spacing w:val="17"/>
        </w:rPr>
        <w:t xml:space="preserve">      </w:t>
      </w:r>
      <w:r>
        <w:rPr>
          <w:spacing w:val="18"/>
        </w:rPr>
        <w:t>）</w:t>
      </w:r>
      <w:r>
        <w:rPr>
          <w:spacing w:val="5"/>
        </w:rPr>
        <w:t>自愿申请参加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5"/>
        </w:rPr>
        <w:t>年湖南省</w:t>
      </w:r>
    </w:p>
    <w:p w14:paraId="150F0653">
      <w:pPr>
        <w:pStyle w:val="2"/>
        <w:spacing w:before="192" w:line="220" w:lineRule="auto"/>
        <w:jc w:val="right"/>
      </w:pPr>
      <w:r>
        <w:rPr>
          <w:spacing w:val="4"/>
        </w:rPr>
        <w:t>家装厨卫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焕新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活动（简称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家装厨卫活动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-69"/>
        </w:rPr>
        <w:t>），</w:t>
      </w:r>
      <w:r>
        <w:rPr>
          <w:spacing w:val="4"/>
        </w:rPr>
        <w:t>并郑</w:t>
      </w:r>
      <w:r>
        <w:rPr>
          <w:spacing w:val="3"/>
        </w:rPr>
        <w:t>重承诺如下：</w:t>
      </w:r>
    </w:p>
    <w:p w14:paraId="6507D26F">
      <w:pPr>
        <w:pStyle w:val="2"/>
        <w:spacing w:before="189" w:line="316" w:lineRule="auto"/>
        <w:ind w:left="42" w:right="71" w:firstLine="629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严格遵守各项促进消费补贴活动要求，</w:t>
      </w:r>
      <w:r>
        <w:rPr>
          <w:spacing w:val="6"/>
        </w:rPr>
        <w:t>积极组织本公司各</w:t>
      </w:r>
      <w:r>
        <w:t xml:space="preserve"> </w:t>
      </w:r>
      <w:r>
        <w:rPr>
          <w:spacing w:val="5"/>
        </w:rPr>
        <w:t>门店参与，在活动期间认真解答消费者相关咨询。</w:t>
      </w:r>
    </w:p>
    <w:p w14:paraId="2661C0A6">
      <w:pPr>
        <w:pStyle w:val="2"/>
        <w:spacing w:before="58" w:line="326" w:lineRule="auto"/>
        <w:ind w:right="33" w:firstLine="641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承诺提供的企业申请信息真实、完整、准确，如</w:t>
      </w:r>
      <w:r>
        <w:rPr>
          <w:spacing w:val="7"/>
        </w:rPr>
        <w:t>本公司提</w:t>
      </w:r>
      <w:r>
        <w:t xml:space="preserve"> </w:t>
      </w:r>
      <w:r>
        <w:rPr>
          <w:spacing w:val="5"/>
        </w:rPr>
        <w:t>供了错误或虚假的企业信息，本公司将承担全部责任，并且如因</w:t>
      </w:r>
      <w:r>
        <w:rPr>
          <w:spacing w:val="16"/>
        </w:rPr>
        <w:t xml:space="preserve"> </w:t>
      </w:r>
      <w:r>
        <w:rPr>
          <w:spacing w:val="7"/>
        </w:rPr>
        <w:t>本公司的前述行为给活动实施部门和服务机构造成了任何损</w:t>
      </w:r>
      <w:r>
        <w:rPr>
          <w:spacing w:val="6"/>
        </w:rPr>
        <w:t>失，</w:t>
      </w:r>
      <w:r>
        <w:t xml:space="preserve"> </w:t>
      </w:r>
      <w:r>
        <w:rPr>
          <w:spacing w:val="4"/>
        </w:rPr>
        <w:t>本公司将承担赔偿责任。</w:t>
      </w:r>
    </w:p>
    <w:p w14:paraId="504C10EF">
      <w:pPr>
        <w:pStyle w:val="2"/>
        <w:spacing w:before="48" w:line="329" w:lineRule="auto"/>
        <w:ind w:right="19" w:firstLine="646"/>
        <w:jc w:val="both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承诺开具的发票真实有效，商品销售企业开具的湖南省增</w:t>
      </w:r>
      <w:r>
        <w:rPr>
          <w:spacing w:val="17"/>
        </w:rPr>
        <w:t xml:space="preserve"> </w:t>
      </w:r>
      <w:r>
        <w:rPr>
          <w:spacing w:val="5"/>
        </w:rPr>
        <w:t>值税发票“服务名称”部分与补贴范围产品名称完全一致，买方</w:t>
      </w:r>
      <w:r>
        <w:rPr>
          <w:spacing w:val="15"/>
        </w:rPr>
        <w:t xml:space="preserve"> </w:t>
      </w:r>
      <w:r>
        <w:rPr>
          <w:spacing w:val="7"/>
        </w:rPr>
        <w:t>名称、销售方名称、纳税人识别号、数量、单价、金额、税率、</w:t>
      </w:r>
      <w:r>
        <w:rPr>
          <w:spacing w:val="11"/>
        </w:rPr>
        <w:t xml:space="preserve"> </w:t>
      </w:r>
      <w:r>
        <w:rPr>
          <w:spacing w:val="5"/>
        </w:rPr>
        <w:t>税额、价税合计等信息需完整准确。如因本公司提供虚假发票套</w:t>
      </w:r>
      <w:r>
        <w:rPr>
          <w:spacing w:val="14"/>
        </w:rPr>
        <w:t xml:space="preserve"> </w:t>
      </w:r>
      <w:r>
        <w:rPr>
          <w:spacing w:val="5"/>
        </w:rPr>
        <w:t>取活动补贴资金的，本公司将全额归还补贴资金，并承担赔偿责</w:t>
      </w:r>
      <w:r>
        <w:rPr>
          <w:spacing w:val="17"/>
        </w:rPr>
        <w:t xml:space="preserve"> </w:t>
      </w:r>
      <w:r>
        <w:rPr>
          <w:spacing w:val="-15"/>
        </w:rPr>
        <w:t>任。</w:t>
      </w:r>
    </w:p>
    <w:p w14:paraId="05E571F1">
      <w:pPr>
        <w:pStyle w:val="2"/>
        <w:spacing w:before="42" w:line="324" w:lineRule="auto"/>
        <w:ind w:left="9" w:right="71" w:firstLine="629"/>
        <w:jc w:val="both"/>
      </w:pPr>
      <w:r>
        <w:rPr>
          <w:rFonts w:ascii="Times New Roman" w:hAnsi="Times New Roman" w:eastAsia="Times New Roman" w:cs="Times New Roman"/>
          <w:spacing w:val="10"/>
        </w:rPr>
        <w:t>4.</w:t>
      </w:r>
      <w:r>
        <w:rPr>
          <w:spacing w:val="10"/>
        </w:rPr>
        <w:t>承诺县市区内全部参与门店支持受理</w:t>
      </w:r>
      <w:r>
        <w:rPr>
          <w:rFonts w:ascii="Times New Roman" w:hAnsi="Times New Roman" w:eastAsia="Times New Roman" w:cs="Times New Roman"/>
        </w:rPr>
        <w:t>POS</w:t>
      </w:r>
      <w:r>
        <w:rPr>
          <w:spacing w:val="10"/>
        </w:rPr>
        <w:t>机刷卡交易，承</w:t>
      </w:r>
      <w:r>
        <w:rPr>
          <w:spacing w:val="15"/>
        </w:rPr>
        <w:t xml:space="preserve"> </w:t>
      </w:r>
      <w:r>
        <w:rPr>
          <w:spacing w:val="5"/>
        </w:rPr>
        <w:t>诺按照活动实施部门和服务机构组织对门店店员进行培训，积极</w:t>
      </w:r>
      <w:r>
        <w:rPr>
          <w:spacing w:val="6"/>
        </w:rPr>
        <w:t xml:space="preserve"> </w:t>
      </w:r>
      <w:r>
        <w:rPr>
          <w:spacing w:val="8"/>
        </w:rPr>
        <w:t>配合实施部门和服务机构开展家装厨卫活动宣传。</w:t>
      </w:r>
    </w:p>
    <w:p w14:paraId="6ACAC0D5">
      <w:pPr>
        <w:pStyle w:val="2"/>
        <w:spacing w:before="50" w:line="221" w:lineRule="auto"/>
        <w:ind w:right="45"/>
        <w:jc w:val="right"/>
      </w:pPr>
      <w:r>
        <w:rPr>
          <w:rFonts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承诺做好对参与家装厨卫活动消费者的服务和受理工作，</w:t>
      </w:r>
    </w:p>
    <w:p w14:paraId="6C66CF6B">
      <w:pPr>
        <w:spacing w:line="221" w:lineRule="auto"/>
        <w:sectPr>
          <w:footerReference r:id="rId10" w:type="default"/>
          <w:pgSz w:w="11906" w:h="16838"/>
          <w:pgMar w:top="1431" w:right="1404" w:bottom="1159" w:left="1592" w:header="0" w:footer="818" w:gutter="0"/>
          <w:cols w:space="720" w:num="1"/>
        </w:sectPr>
      </w:pPr>
    </w:p>
    <w:p w14:paraId="6B471CDA">
      <w:pPr>
        <w:spacing w:line="340" w:lineRule="auto"/>
        <w:rPr>
          <w:rFonts w:ascii="Arial"/>
          <w:sz w:val="21"/>
        </w:rPr>
      </w:pPr>
    </w:p>
    <w:p w14:paraId="1E28A00F">
      <w:pPr>
        <w:spacing w:line="340" w:lineRule="auto"/>
        <w:rPr>
          <w:rFonts w:ascii="Arial"/>
          <w:sz w:val="21"/>
        </w:rPr>
      </w:pPr>
    </w:p>
    <w:p w14:paraId="7AD9754B">
      <w:pPr>
        <w:pStyle w:val="2"/>
        <w:spacing w:before="101" w:line="318" w:lineRule="auto"/>
        <w:ind w:right="102" w:firstLine="15"/>
      </w:pPr>
      <w:r>
        <w:rPr>
          <w:spacing w:val="5"/>
        </w:rPr>
        <w:t>具备物流配送、安装调试、保修维护等综合服务能力，不增设任</w:t>
      </w:r>
      <w:r>
        <w:rPr>
          <w:spacing w:val="2"/>
        </w:rPr>
        <w:t xml:space="preserve"> </w:t>
      </w:r>
      <w:r>
        <w:rPr>
          <w:spacing w:val="7"/>
        </w:rPr>
        <w:t>何参与活动附加条件，不降低服务水平和质量。</w:t>
      </w:r>
    </w:p>
    <w:p w14:paraId="6F0B1D66">
      <w:pPr>
        <w:pStyle w:val="2"/>
        <w:spacing w:before="51" w:line="325" w:lineRule="auto"/>
        <w:ind w:left="9" w:firstLine="638"/>
        <w:jc w:val="both"/>
      </w:pPr>
      <w:r>
        <w:rPr>
          <w:rFonts w:ascii="Times New Roman" w:hAnsi="Times New Roman" w:eastAsia="Times New Roman" w:cs="Times New Roman"/>
          <w:spacing w:val="20"/>
        </w:rPr>
        <w:t>6.</w:t>
      </w:r>
      <w:r>
        <w:rPr>
          <w:spacing w:val="20"/>
        </w:rPr>
        <w:t>承诺全力配合活动实施部门及服务机构实施相关</w:t>
      </w:r>
      <w:r>
        <w:rPr>
          <w:spacing w:val="19"/>
        </w:rPr>
        <w:t>套利防</w:t>
      </w:r>
      <w:r>
        <w:t xml:space="preserve"> </w:t>
      </w:r>
      <w:r>
        <w:rPr>
          <w:spacing w:val="6"/>
        </w:rPr>
        <w:t>控措施，预防并制止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黄牛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 xml:space="preserve">等恶意套利行为，同时将加强参与门 </w:t>
      </w:r>
      <w:r>
        <w:rPr>
          <w:spacing w:val="-1"/>
        </w:rPr>
        <w:t>店的保安工作，对于疑似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黄牛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等企图套利人员采取警告、劝退、</w:t>
      </w:r>
      <w:r>
        <w:rPr>
          <w:spacing w:val="5"/>
        </w:rPr>
        <w:t xml:space="preserve"> </w:t>
      </w:r>
      <w:r>
        <w:rPr>
          <w:spacing w:val="-3"/>
        </w:rPr>
        <w:t>报警等及时有效的防控措施。</w:t>
      </w:r>
    </w:p>
    <w:p w14:paraId="0FE55F9C">
      <w:pPr>
        <w:pStyle w:val="2"/>
        <w:spacing w:before="55" w:line="329" w:lineRule="auto"/>
        <w:ind w:left="8" w:right="102" w:firstLine="637"/>
        <w:jc w:val="both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承诺不参与或要求、唆使、放任、授权本公司员工、门店</w:t>
      </w:r>
      <w:r>
        <w:rPr>
          <w:spacing w:val="18"/>
        </w:rPr>
        <w:t xml:space="preserve"> </w:t>
      </w:r>
      <w:r>
        <w:rPr>
          <w:spacing w:val="5"/>
        </w:rPr>
        <w:t>工作人员或任何其他第三方使用包括但不限于虚构交易、刷单等</w:t>
      </w:r>
      <w:r>
        <w:rPr>
          <w:spacing w:val="10"/>
        </w:rPr>
        <w:t xml:space="preserve"> </w:t>
      </w:r>
      <w:r>
        <w:rPr>
          <w:spacing w:val="5"/>
        </w:rPr>
        <w:t>不正当方式套取活动补贴。若本公司员工或参与门店涉嫌自行或</w:t>
      </w:r>
      <w:r>
        <w:rPr>
          <w:spacing w:val="7"/>
        </w:rPr>
        <w:t xml:space="preserve"> </w:t>
      </w:r>
      <w:r>
        <w:rPr>
          <w:spacing w:val="5"/>
        </w:rPr>
        <w:t>者勾结外部人员从事前项套利行为的，本公司将及时制止并采取</w:t>
      </w:r>
      <w:r>
        <w:rPr>
          <w:spacing w:val="7"/>
        </w:rPr>
        <w:t xml:space="preserve"> </w:t>
      </w:r>
      <w:r>
        <w:rPr>
          <w:spacing w:val="5"/>
        </w:rPr>
        <w:t>充分补救及费用追偿措施，追偿范围包括所涉及的补贴资金以及</w:t>
      </w:r>
      <w:r>
        <w:rPr>
          <w:spacing w:val="9"/>
        </w:rPr>
        <w:t xml:space="preserve"> </w:t>
      </w:r>
      <w:r>
        <w:rPr>
          <w:spacing w:val="5"/>
        </w:rPr>
        <w:t>活动实施部门和服务机构其他损失（如律师费、调查费以及取证</w:t>
      </w:r>
      <w:r>
        <w:rPr>
          <w:spacing w:val="7"/>
        </w:rPr>
        <w:t xml:space="preserve"> </w:t>
      </w:r>
      <w:r>
        <w:rPr>
          <w:spacing w:val="8"/>
        </w:rPr>
        <w:t>费用等</w:t>
      </w:r>
      <w:r>
        <w:rPr>
          <w:spacing w:val="-83"/>
        </w:rPr>
        <w:t>），</w:t>
      </w:r>
      <w:r>
        <w:rPr>
          <w:spacing w:val="8"/>
        </w:rPr>
        <w:t>并就相关情况及时告知活动实施部门及服务机构。</w:t>
      </w:r>
    </w:p>
    <w:p w14:paraId="19C47CCC">
      <w:pPr>
        <w:pStyle w:val="2"/>
        <w:spacing w:before="53" w:line="323" w:lineRule="auto"/>
        <w:ind w:left="4" w:right="105" w:firstLine="642"/>
        <w:jc w:val="both"/>
      </w:pPr>
      <w:r>
        <w:rPr>
          <w:spacing w:val="5"/>
        </w:rPr>
        <w:t>本公司同意，本条所述相关套利行为的认定以服务机构</w:t>
      </w:r>
      <w:r>
        <w:rPr>
          <w:spacing w:val="4"/>
        </w:rPr>
        <w:t>系统</w:t>
      </w:r>
      <w:r>
        <w:t xml:space="preserve"> </w:t>
      </w:r>
      <w:r>
        <w:rPr>
          <w:spacing w:val="5"/>
        </w:rPr>
        <w:t>记录和判定规则为准。若服务机构发现有异常交易，本公司同意</w:t>
      </w:r>
      <w:r>
        <w:rPr>
          <w:spacing w:val="11"/>
        </w:rPr>
        <w:t xml:space="preserve"> </w:t>
      </w:r>
      <w:r>
        <w:rPr>
          <w:spacing w:val="8"/>
        </w:rPr>
        <w:t>全力配合查明情况并提供有关证据材料。</w:t>
      </w:r>
    </w:p>
    <w:p w14:paraId="119D3B5F">
      <w:pPr>
        <w:pStyle w:val="2"/>
        <w:spacing w:before="51" w:line="323" w:lineRule="auto"/>
        <w:ind w:left="9" w:right="102" w:firstLine="643"/>
        <w:jc w:val="both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承诺诚信经营，不采用包括但不限于先涨价后折扣等手段</w:t>
      </w:r>
      <w:r>
        <w:rPr>
          <w:spacing w:val="12"/>
        </w:rPr>
        <w:t xml:space="preserve"> </w:t>
      </w:r>
      <w:r>
        <w:rPr>
          <w:spacing w:val="5"/>
        </w:rPr>
        <w:t xml:space="preserve">欺骗消费者。承诺提供的商品或服务内容符合国家法律法规和行 </w:t>
      </w:r>
      <w:r>
        <w:rPr>
          <w:spacing w:val="8"/>
        </w:rPr>
        <w:t>业要求，对提供商品、服务的品质依法承担保证责任。</w:t>
      </w:r>
    </w:p>
    <w:p w14:paraId="7CCAF449">
      <w:pPr>
        <w:pStyle w:val="2"/>
        <w:spacing w:before="54" w:line="326" w:lineRule="auto"/>
        <w:ind w:left="9" w:right="102" w:firstLine="675"/>
        <w:jc w:val="both"/>
      </w:pPr>
      <w:r>
        <w:rPr>
          <w:spacing w:val="16"/>
        </w:rPr>
        <w:t>因本公司提供的服务及产品问题或企业参与活动门店未根</w:t>
      </w:r>
      <w:r>
        <w:rPr>
          <w:spacing w:val="3"/>
        </w:rPr>
        <w:t xml:space="preserve"> </w:t>
      </w:r>
      <w:r>
        <w:rPr>
          <w:spacing w:val="5"/>
        </w:rPr>
        <w:t>据要求实施活动而引发的客户退换货、投诉和争议等，由本公司</w:t>
      </w:r>
      <w:r>
        <w:rPr>
          <w:spacing w:val="6"/>
        </w:rPr>
        <w:t xml:space="preserve"> </w:t>
      </w:r>
      <w:r>
        <w:rPr>
          <w:spacing w:val="5"/>
        </w:rPr>
        <w:t>负责解决，妥善安抚并依法赔偿消费者由此造成的相关损失，保</w:t>
      </w:r>
      <w:r>
        <w:rPr>
          <w:spacing w:val="8"/>
        </w:rPr>
        <w:t xml:space="preserve"> </w:t>
      </w:r>
      <w:r>
        <w:rPr>
          <w:spacing w:val="5"/>
        </w:rPr>
        <w:t>护消费者权益。对于涉及本公司的其他投诉及纠纷事宜，将第一</w:t>
      </w:r>
    </w:p>
    <w:p w14:paraId="5C4BD458">
      <w:pPr>
        <w:spacing w:line="326" w:lineRule="auto"/>
        <w:sectPr>
          <w:footerReference r:id="rId11" w:type="default"/>
          <w:pgSz w:w="11906" w:h="16838"/>
          <w:pgMar w:top="1431" w:right="1370" w:bottom="1159" w:left="1592" w:header="0" w:footer="818" w:gutter="0"/>
          <w:cols w:space="720" w:num="1"/>
        </w:sectPr>
      </w:pPr>
    </w:p>
    <w:p w14:paraId="350C08D0">
      <w:pPr>
        <w:spacing w:line="341" w:lineRule="auto"/>
        <w:rPr>
          <w:rFonts w:ascii="Arial"/>
          <w:sz w:val="21"/>
        </w:rPr>
      </w:pPr>
    </w:p>
    <w:p w14:paraId="36C241AB">
      <w:pPr>
        <w:spacing w:line="341" w:lineRule="auto"/>
        <w:rPr>
          <w:rFonts w:ascii="Arial"/>
          <w:sz w:val="21"/>
        </w:rPr>
      </w:pPr>
    </w:p>
    <w:p w14:paraId="78E10412">
      <w:pPr>
        <w:pStyle w:val="2"/>
        <w:spacing w:before="100" w:line="323" w:lineRule="auto"/>
        <w:ind w:left="5" w:right="35" w:firstLine="28"/>
        <w:jc w:val="both"/>
      </w:pPr>
      <w:r>
        <w:rPr>
          <w:spacing w:val="4"/>
        </w:rPr>
        <w:t>时间主动配合关联方予以处理。若发生媒体投诉，将及时联络活</w:t>
      </w:r>
      <w:r>
        <w:rPr>
          <w:spacing w:val="10"/>
        </w:rPr>
        <w:t xml:space="preserve"> </w:t>
      </w:r>
      <w:r>
        <w:rPr>
          <w:spacing w:val="5"/>
        </w:rPr>
        <w:t>动实施部门、服务机构相关工作人员，达成处置共识后，由双方</w:t>
      </w:r>
      <w:r>
        <w:rPr>
          <w:spacing w:val="11"/>
        </w:rPr>
        <w:t xml:space="preserve"> </w:t>
      </w:r>
      <w:r>
        <w:rPr>
          <w:spacing w:val="2"/>
        </w:rPr>
        <w:t>按统一</w:t>
      </w:r>
      <w:r>
        <w:rPr>
          <w:spacing w:val="-69"/>
        </w:rPr>
        <w:t xml:space="preserve"> </w:t>
      </w:r>
      <w:r>
        <w:rPr>
          <w:spacing w:val="2"/>
        </w:rPr>
        <w:t>口径回应媒体，避免不良影响扩大化。</w:t>
      </w:r>
    </w:p>
    <w:p w14:paraId="6E5572B9">
      <w:pPr>
        <w:pStyle w:val="2"/>
        <w:spacing w:before="50" w:line="221" w:lineRule="auto"/>
        <w:ind w:left="644"/>
      </w:pPr>
      <w:r>
        <w:rPr>
          <w:rFonts w:ascii="Times New Roman" w:hAnsi="Times New Roman" w:eastAsia="Times New Roman" w:cs="Times New Roman"/>
          <w:spacing w:val="4"/>
        </w:rPr>
        <w:t>9.</w:t>
      </w:r>
      <w:r>
        <w:rPr>
          <w:spacing w:val="4"/>
        </w:rPr>
        <w:t>承诺积极配合进行宣传推广：</w:t>
      </w:r>
    </w:p>
    <w:p w14:paraId="54EA9363">
      <w:pPr>
        <w:pStyle w:val="2"/>
        <w:spacing w:before="136" w:line="313" w:lineRule="auto"/>
        <w:ind w:left="3" w:right="33" w:firstLine="472"/>
      </w:pPr>
      <w:r>
        <w:rPr>
          <w:spacing w:val="2"/>
        </w:rPr>
        <w:t>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2"/>
        </w:rPr>
        <w:t>）活动期间，本公司将提供电子屏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展架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台卡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店内语音播</w:t>
      </w:r>
      <w:r>
        <w:t xml:space="preserve"> </w:t>
      </w:r>
      <w:r>
        <w:rPr>
          <w:spacing w:val="13"/>
        </w:rPr>
        <w:t>报</w:t>
      </w:r>
      <w:r>
        <w:rPr>
          <w:rFonts w:ascii="Times New Roman" w:hAnsi="Times New Roman" w:eastAsia="Times New Roman" w:cs="Times New Roman"/>
          <w:spacing w:val="13"/>
        </w:rPr>
        <w:t>/</w:t>
      </w:r>
      <w:r>
        <w:rPr>
          <w:spacing w:val="13"/>
        </w:rPr>
        <w:t xml:space="preserve">收银员导购员宣传等店内渠道开展全方位宣传，采用服务机 </w:t>
      </w:r>
      <w:r>
        <w:rPr>
          <w:spacing w:val="5"/>
        </w:rPr>
        <w:t>构提供的统一宣传</w:t>
      </w:r>
      <w:r>
        <w:rPr>
          <w:rFonts w:ascii="Times New Roman" w:hAnsi="Times New Roman" w:eastAsia="Times New Roman" w:cs="Times New Roman"/>
        </w:rPr>
        <w:t>VI</w:t>
      </w:r>
      <w:r>
        <w:rPr>
          <w:spacing w:val="5"/>
        </w:rPr>
        <w:t>，同时加强面向老年人群的家装厨卫补贴活</w:t>
      </w:r>
      <w:r>
        <w:t xml:space="preserve"> </w:t>
      </w:r>
      <w:r>
        <w:rPr>
          <w:spacing w:val="5"/>
        </w:rPr>
        <w:t>动宣传辅导。</w:t>
      </w:r>
    </w:p>
    <w:p w14:paraId="1CE86B0E">
      <w:pPr>
        <w:pStyle w:val="2"/>
        <w:spacing w:before="191" w:line="296" w:lineRule="auto"/>
        <w:ind w:left="3" w:firstLine="472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）严格遵守活动实施部门及服务机构有</w:t>
      </w:r>
      <w:r>
        <w:rPr>
          <w:spacing w:val="6"/>
        </w:rPr>
        <w:t>关媒体宣传要求，</w:t>
      </w:r>
      <w:r>
        <w:t xml:space="preserve"> </w:t>
      </w:r>
      <w:r>
        <w:rPr>
          <w:spacing w:val="5"/>
        </w:rPr>
        <w:t>未经许可，不得擅自使用活动实施部门及服务机构相关名称、标</w:t>
      </w:r>
      <w:r>
        <w:rPr>
          <w:spacing w:val="12"/>
        </w:rPr>
        <w:t xml:space="preserve"> </w:t>
      </w:r>
      <w:r>
        <w:rPr>
          <w:spacing w:val="-5"/>
        </w:rPr>
        <w:t>识和品牌。</w:t>
      </w:r>
    </w:p>
    <w:p w14:paraId="16BA83BE">
      <w:pPr>
        <w:pStyle w:val="2"/>
        <w:spacing w:before="186" w:line="311" w:lineRule="auto"/>
        <w:ind w:firstLine="475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）授权活动实施部门和服务机构为本次</w:t>
      </w:r>
      <w:r>
        <w:rPr>
          <w:spacing w:val="6"/>
        </w:rPr>
        <w:t>活动实施之目的，</w:t>
      </w:r>
      <w:r>
        <w:t xml:space="preserve"> </w:t>
      </w:r>
      <w:r>
        <w:rPr>
          <w:spacing w:val="17"/>
        </w:rPr>
        <w:t>使用本公司商户名称、品牌及相关商标标识进行市场宣传和推</w:t>
      </w:r>
      <w:r>
        <w:rPr>
          <w:spacing w:val="9"/>
        </w:rPr>
        <w:t xml:space="preserve"> </w:t>
      </w:r>
      <w:r>
        <w:rPr>
          <w:spacing w:val="5"/>
        </w:rPr>
        <w:t>广，并将配合提供相关</w:t>
      </w:r>
      <w:r>
        <w:rPr>
          <w:rFonts w:ascii="Times New Roman" w:hAnsi="Times New Roman" w:eastAsia="Times New Roman" w:cs="Times New Roman"/>
        </w:rPr>
        <w:t>VI</w:t>
      </w:r>
      <w:r>
        <w:rPr>
          <w:spacing w:val="5"/>
        </w:rPr>
        <w:t>规范。同时，经提前告知本公司后，活</w:t>
      </w:r>
      <w:r>
        <w:rPr>
          <w:spacing w:val="6"/>
        </w:rPr>
        <w:t xml:space="preserve"> </w:t>
      </w:r>
      <w:r>
        <w:rPr>
          <w:spacing w:val="17"/>
        </w:rPr>
        <w:t>动实施部门和服务机构可进一步将前述元素转授予本次活动实</w:t>
      </w:r>
      <w:r>
        <w:rPr>
          <w:spacing w:val="9"/>
        </w:rPr>
        <w:t xml:space="preserve"> </w:t>
      </w:r>
      <w:r>
        <w:rPr>
          <w:spacing w:val="5"/>
        </w:rPr>
        <w:t>施的相关合作方、承办方使用。</w:t>
      </w:r>
    </w:p>
    <w:p w14:paraId="74E42A9A">
      <w:pPr>
        <w:pStyle w:val="2"/>
        <w:spacing w:before="188" w:line="319" w:lineRule="auto"/>
        <w:ind w:left="27" w:right="31" w:firstLine="642"/>
      </w:pPr>
      <w:r>
        <w:rPr>
          <w:rFonts w:ascii="Times New Roman" w:hAnsi="Times New Roman" w:eastAsia="Times New Roman" w:cs="Times New Roman"/>
          <w:spacing w:val="13"/>
        </w:rPr>
        <w:t>10.</w:t>
      </w:r>
      <w:r>
        <w:rPr>
          <w:spacing w:val="13"/>
        </w:rPr>
        <w:t>承诺将积极配合政府部门以数据核查</w:t>
      </w:r>
      <w:r>
        <w:rPr>
          <w:spacing w:val="12"/>
        </w:rPr>
        <w:t>、第三方审计等方</w:t>
      </w:r>
      <w:r>
        <w:t xml:space="preserve"> </w:t>
      </w:r>
      <w:r>
        <w:rPr>
          <w:spacing w:val="3"/>
        </w:rPr>
        <w:t>式进行的审计、监督等工作。</w:t>
      </w:r>
    </w:p>
    <w:p w14:paraId="4A0E5B6A">
      <w:pPr>
        <w:pStyle w:val="2"/>
        <w:spacing w:before="51" w:line="318" w:lineRule="auto"/>
        <w:ind w:left="21" w:right="37" w:firstLine="648"/>
      </w:pPr>
      <w:r>
        <w:rPr>
          <w:rFonts w:ascii="Times New Roman" w:hAnsi="Times New Roman" w:eastAsia="Times New Roman" w:cs="Times New Roman"/>
          <w:spacing w:val="12"/>
        </w:rPr>
        <w:t>11.</w:t>
      </w:r>
      <w:r>
        <w:rPr>
          <w:spacing w:val="12"/>
        </w:rPr>
        <w:t>承诺对老年人或困难群体在报名和参与家装厨卫补贴活</w:t>
      </w:r>
      <w:r>
        <w:rPr>
          <w:spacing w:val="13"/>
        </w:rPr>
        <w:t xml:space="preserve"> </w:t>
      </w:r>
      <w:r>
        <w:rPr>
          <w:spacing w:val="5"/>
        </w:rPr>
        <w:t>动过程中遇到的问题提供必要的咨询和帮助。</w:t>
      </w:r>
    </w:p>
    <w:p w14:paraId="2C062EAD">
      <w:pPr>
        <w:pStyle w:val="2"/>
        <w:spacing w:before="53" w:line="318" w:lineRule="auto"/>
        <w:ind w:left="2" w:right="31" w:firstLine="666"/>
      </w:pPr>
      <w:r>
        <w:rPr>
          <w:rFonts w:ascii="Times New Roman" w:hAnsi="Times New Roman" w:eastAsia="Times New Roman" w:cs="Times New Roman"/>
          <w:spacing w:val="13"/>
        </w:rPr>
        <w:t>12.</w:t>
      </w:r>
      <w:r>
        <w:rPr>
          <w:spacing w:val="13"/>
        </w:rPr>
        <w:t>承诺指定专人负责处理包括但不限于</w:t>
      </w:r>
      <w:r>
        <w:rPr>
          <w:spacing w:val="12"/>
        </w:rPr>
        <w:t>日常沟通、宣传推</w:t>
      </w:r>
      <w:r>
        <w:t xml:space="preserve"> </w:t>
      </w:r>
      <w:r>
        <w:rPr>
          <w:spacing w:val="7"/>
        </w:rPr>
        <w:t>广、客户投诉等家装厨卫补贴活动中涉及的各项事宜。</w:t>
      </w:r>
    </w:p>
    <w:p w14:paraId="1E1C6D1F">
      <w:pPr>
        <w:pStyle w:val="2"/>
        <w:spacing w:before="50" w:line="225" w:lineRule="auto"/>
        <w:ind w:left="644"/>
      </w:pPr>
      <w:r>
        <w:rPr>
          <w:spacing w:val="-10"/>
        </w:rPr>
        <w:t>联</w:t>
      </w:r>
      <w:r>
        <w:rPr>
          <w:spacing w:val="33"/>
        </w:rPr>
        <w:t xml:space="preserve"> </w:t>
      </w:r>
      <w:r>
        <w:rPr>
          <w:spacing w:val="-10"/>
        </w:rPr>
        <w:t>系</w:t>
      </w:r>
      <w:r>
        <w:rPr>
          <w:spacing w:val="21"/>
        </w:rPr>
        <w:t xml:space="preserve"> </w:t>
      </w:r>
      <w:r>
        <w:rPr>
          <w:spacing w:val="-10"/>
        </w:rPr>
        <w:t>人：</w:t>
      </w:r>
      <w:r>
        <w:rPr>
          <w:spacing w:val="-132"/>
        </w:rPr>
        <w:t xml:space="preserve"> </w:t>
      </w:r>
      <w:r>
        <w:rPr>
          <w:u w:val="single" w:color="auto"/>
        </w:rPr>
        <w:t xml:space="preserve">                       </w:t>
      </w:r>
    </w:p>
    <w:p w14:paraId="18B42E96">
      <w:pPr>
        <w:spacing w:line="225" w:lineRule="auto"/>
        <w:sectPr>
          <w:footerReference r:id="rId12" w:type="default"/>
          <w:pgSz w:w="11906" w:h="16838"/>
          <w:pgMar w:top="1431" w:right="1437" w:bottom="1159" w:left="1594" w:header="0" w:footer="818" w:gutter="0"/>
          <w:cols w:space="720" w:num="1"/>
        </w:sectPr>
      </w:pPr>
    </w:p>
    <w:p w14:paraId="380B1676">
      <w:pPr>
        <w:spacing w:line="340" w:lineRule="auto"/>
        <w:rPr>
          <w:rFonts w:ascii="Arial"/>
          <w:sz w:val="21"/>
        </w:rPr>
      </w:pPr>
    </w:p>
    <w:p w14:paraId="520CFBF8">
      <w:pPr>
        <w:spacing w:line="340" w:lineRule="auto"/>
        <w:rPr>
          <w:rFonts w:ascii="Arial"/>
          <w:sz w:val="21"/>
        </w:rPr>
      </w:pPr>
    </w:p>
    <w:p w14:paraId="22078A45">
      <w:pPr>
        <w:pStyle w:val="2"/>
        <w:spacing w:before="101" w:line="223" w:lineRule="auto"/>
        <w:ind w:left="644"/>
      </w:pPr>
      <w:r>
        <w:rPr>
          <w:spacing w:val="1"/>
        </w:rPr>
        <w:t>联系电话：</w:t>
      </w:r>
      <w:r>
        <w:rPr>
          <w:spacing w:val="-123"/>
        </w:rPr>
        <w:t xml:space="preserve"> </w:t>
      </w:r>
      <w:r>
        <w:rPr>
          <w:u w:val="single" w:color="auto"/>
        </w:rPr>
        <w:t xml:space="preserve">                       </w:t>
      </w:r>
    </w:p>
    <w:p w14:paraId="38711D5E">
      <w:pPr>
        <w:pStyle w:val="2"/>
        <w:spacing w:before="183" w:line="328" w:lineRule="auto"/>
        <w:ind w:left="2" w:firstLine="666"/>
      </w:pPr>
      <w:r>
        <w:rPr>
          <w:rFonts w:ascii="Times New Roman" w:hAnsi="Times New Roman" w:eastAsia="Times New Roman" w:cs="Times New Roman"/>
          <w:spacing w:val="13"/>
        </w:rPr>
        <w:t>13.</w:t>
      </w:r>
      <w:r>
        <w:rPr>
          <w:spacing w:val="13"/>
        </w:rPr>
        <w:t>本公司知晓并同意，如违反以上任何</w:t>
      </w:r>
      <w:r>
        <w:rPr>
          <w:spacing w:val="12"/>
        </w:rPr>
        <w:t>承诺，活动组织实</w:t>
      </w:r>
      <w:r>
        <w:t xml:space="preserve"> </w:t>
      </w:r>
      <w:r>
        <w:rPr>
          <w:spacing w:val="17"/>
        </w:rPr>
        <w:t>施部门和服务机构有权随时取消本公司所有门店参与活动的资</w:t>
      </w:r>
      <w:r>
        <w:rPr>
          <w:spacing w:val="6"/>
        </w:rPr>
        <w:t xml:space="preserve"> </w:t>
      </w:r>
      <w:r>
        <w:rPr>
          <w:spacing w:val="5"/>
        </w:rPr>
        <w:t>格，并丧失后续参与家装厨卫活动的资格，且本公司同意活动实</w:t>
      </w:r>
      <w:r>
        <w:rPr>
          <w:spacing w:val="13"/>
        </w:rPr>
        <w:t xml:space="preserve"> </w:t>
      </w:r>
      <w:r>
        <w:rPr>
          <w:spacing w:val="17"/>
        </w:rPr>
        <w:t>施部门和服务机构可进一步采取包括但不限于以下任一或同时</w:t>
      </w:r>
      <w:r>
        <w:rPr>
          <w:spacing w:val="6"/>
        </w:rPr>
        <w:t xml:space="preserve"> </w:t>
      </w:r>
      <w:r>
        <w:rPr>
          <w:spacing w:val="8"/>
        </w:rPr>
        <w:t>采取以下全部措施，追究本公司相关违约责任：</w:t>
      </w:r>
    </w:p>
    <w:p w14:paraId="4FDE43C3">
      <w:pPr>
        <w:pStyle w:val="2"/>
        <w:spacing w:before="48" w:line="277" w:lineRule="auto"/>
        <w:ind w:left="7" w:right="5" w:firstLine="468"/>
      </w:pPr>
      <w:r>
        <w:rPr>
          <w:spacing w:val="1"/>
        </w:rPr>
        <w:t>（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1"/>
        </w:rPr>
        <w:t>）要求本公司全额退还经活动实施部门和</w:t>
      </w:r>
      <w:r>
        <w:t xml:space="preserve">服务机构认定的 </w:t>
      </w:r>
      <w:r>
        <w:rPr>
          <w:spacing w:val="8"/>
        </w:rPr>
        <w:t>违约行为所涉家装厨卫活动补贴资金；</w:t>
      </w:r>
    </w:p>
    <w:p w14:paraId="3C0E5C37">
      <w:pPr>
        <w:pStyle w:val="2"/>
        <w:spacing w:before="190" w:line="221" w:lineRule="auto"/>
        <w:ind w:left="475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）要求本公司赔偿违约行为所导致的一切损失；</w:t>
      </w:r>
    </w:p>
    <w:p w14:paraId="74F61980">
      <w:pPr>
        <w:pStyle w:val="2"/>
        <w:spacing w:before="188" w:line="277" w:lineRule="auto"/>
        <w:ind w:left="10" w:right="5" w:firstLine="465"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4"/>
        </w:rPr>
        <w:t>）活动组织实施部门有权会同相关部门将本公</w:t>
      </w:r>
      <w:r>
        <w:rPr>
          <w:spacing w:val="3"/>
        </w:rPr>
        <w:t>司依法列入</w:t>
      </w:r>
      <w:r>
        <w:t xml:space="preserve"> 不诚信单位名单。</w:t>
      </w:r>
    </w:p>
    <w:p w14:paraId="5C86442B">
      <w:pPr>
        <w:pStyle w:val="2"/>
        <w:spacing w:before="190" w:line="220" w:lineRule="auto"/>
        <w:ind w:left="648"/>
      </w:pPr>
      <w:r>
        <w:rPr>
          <w:spacing w:val="8"/>
        </w:rPr>
        <w:t>特此承诺。本函自签字盖章之日起生效，并持续有效。</w:t>
      </w:r>
    </w:p>
    <w:p w14:paraId="2F9D20BA">
      <w:pPr>
        <w:spacing w:line="322" w:lineRule="auto"/>
        <w:rPr>
          <w:rFonts w:ascii="Arial"/>
          <w:sz w:val="21"/>
        </w:rPr>
      </w:pPr>
    </w:p>
    <w:p w14:paraId="44C5DA92">
      <w:pPr>
        <w:spacing w:line="322" w:lineRule="auto"/>
        <w:rPr>
          <w:rFonts w:ascii="Arial"/>
          <w:sz w:val="21"/>
        </w:rPr>
      </w:pPr>
    </w:p>
    <w:p w14:paraId="240DE8E1">
      <w:pPr>
        <w:pStyle w:val="2"/>
        <w:tabs>
          <w:tab w:val="left" w:pos="8195"/>
        </w:tabs>
        <w:spacing w:before="101" w:line="329" w:lineRule="auto"/>
        <w:ind w:left="5474" w:right="6" w:firstLine="2"/>
      </w:pPr>
      <w:r>
        <w:rPr>
          <w:u w:val="single" w:color="auto"/>
        </w:rPr>
        <w:tab/>
      </w:r>
      <w:r>
        <w:rPr>
          <w:spacing w:val="-144"/>
        </w:rPr>
        <w:t xml:space="preserve"> </w:t>
      </w:r>
      <w:r>
        <w:rPr>
          <w:spacing w:val="3"/>
        </w:rPr>
        <w:t>公司</w:t>
      </w:r>
      <w:r>
        <w:t xml:space="preserve"> </w:t>
      </w:r>
      <w:r>
        <w:rPr>
          <w:spacing w:val="3"/>
        </w:rPr>
        <w:t>法人签字：</w:t>
      </w:r>
    </w:p>
    <w:p w14:paraId="22E30854">
      <w:pPr>
        <w:pStyle w:val="2"/>
        <w:spacing w:before="49" w:line="222" w:lineRule="auto"/>
        <w:ind w:left="5466"/>
      </w:pPr>
      <w:r>
        <w:rPr>
          <w:spacing w:val="4"/>
        </w:rPr>
        <w:t>企业盖章：</w:t>
      </w:r>
    </w:p>
    <w:p w14:paraId="0BF3D67B">
      <w:pPr>
        <w:pStyle w:val="2"/>
        <w:tabs>
          <w:tab w:val="left" w:pos="6437"/>
        </w:tabs>
        <w:spacing w:before="206" w:line="222" w:lineRule="auto"/>
        <w:ind w:left="5794"/>
      </w:pPr>
      <w:r>
        <w:rPr>
          <w:u w:val="single" w:color="auto"/>
        </w:rPr>
        <w:tab/>
      </w:r>
      <w:r>
        <w:rPr>
          <w:spacing w:val="-137"/>
        </w:rPr>
        <w:t xml:space="preserve"> </w:t>
      </w:r>
      <w:r>
        <w:rPr>
          <w:spacing w:val="-31"/>
        </w:rPr>
        <w:t>年</w:t>
      </w:r>
      <w:r>
        <w:rPr>
          <w:spacing w:val="4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24"/>
        </w:rPr>
        <w:t xml:space="preserve"> </w:t>
      </w:r>
      <w:r>
        <w:rPr>
          <w:spacing w:val="-31"/>
        </w:rPr>
        <w:t>月</w:t>
      </w:r>
      <w:r>
        <w:rPr>
          <w:spacing w:val="3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78"/>
        </w:rPr>
        <w:t xml:space="preserve"> </w:t>
      </w:r>
      <w:r>
        <w:rPr>
          <w:spacing w:val="-31"/>
        </w:rPr>
        <w:t>日</w:t>
      </w:r>
    </w:p>
    <w:p w14:paraId="609D523E">
      <w:pPr>
        <w:spacing w:line="222" w:lineRule="auto"/>
        <w:sectPr>
          <w:footerReference r:id="rId13" w:type="default"/>
          <w:pgSz w:w="11906" w:h="16838"/>
          <w:pgMar w:top="1431" w:right="1468" w:bottom="1159" w:left="1595" w:header="0" w:footer="818" w:gutter="0"/>
          <w:cols w:space="720" w:num="1"/>
        </w:sectPr>
      </w:pPr>
    </w:p>
    <w:p w14:paraId="7632E0C8">
      <w:pPr>
        <w:spacing w:line="290" w:lineRule="auto"/>
        <w:rPr>
          <w:rFonts w:ascii="Arial"/>
          <w:sz w:val="21"/>
        </w:rPr>
      </w:pPr>
    </w:p>
    <w:p w14:paraId="1954068E">
      <w:pPr>
        <w:spacing w:line="290" w:lineRule="auto"/>
        <w:rPr>
          <w:rFonts w:ascii="Arial"/>
          <w:sz w:val="21"/>
        </w:rPr>
      </w:pPr>
    </w:p>
    <w:p w14:paraId="047A84E1">
      <w:pPr>
        <w:spacing w:line="291" w:lineRule="auto"/>
        <w:rPr>
          <w:rFonts w:ascii="Arial"/>
          <w:sz w:val="21"/>
        </w:rPr>
      </w:pPr>
    </w:p>
    <w:p w14:paraId="1DD28CAF">
      <w:pPr>
        <w:spacing w:before="100" w:line="230" w:lineRule="auto"/>
        <w:ind w:left="5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7E3C8AD1">
      <w:pPr>
        <w:spacing w:before="102" w:line="186" w:lineRule="auto"/>
        <w:ind w:left="3680"/>
        <w:rPr>
          <w:rFonts w:ascii="FZXiaoBiaoSong-B05S" w:hAnsi="FZXiaoBiaoSong-B05S" w:eastAsia="FZXiaoBiaoSong-B05S" w:cs="FZXiaoBiaoSong-B05S"/>
          <w:sz w:val="40"/>
          <w:szCs w:val="40"/>
        </w:rPr>
      </w:pPr>
      <w:r>
        <w:rPr>
          <w:rFonts w:ascii="FZXiaoBiaoSong-B05S" w:hAnsi="FZXiaoBiaoSong-B05S" w:eastAsia="FZXiaoBiaoSong-B05S" w:cs="FZXiaoBiaoSong-B05S"/>
          <w:spacing w:val="-1"/>
          <w:sz w:val="40"/>
          <w:szCs w:val="40"/>
        </w:rPr>
        <w:t>县市区家装厨卫“焕新”初审合格企业名单</w:t>
      </w:r>
    </w:p>
    <w:tbl>
      <w:tblPr>
        <w:tblStyle w:val="5"/>
        <w:tblW w:w="149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03"/>
        <w:gridCol w:w="1278"/>
        <w:gridCol w:w="892"/>
        <w:gridCol w:w="1080"/>
        <w:gridCol w:w="2233"/>
        <w:gridCol w:w="1960"/>
        <w:gridCol w:w="1338"/>
        <w:gridCol w:w="1660"/>
        <w:gridCol w:w="1338"/>
        <w:gridCol w:w="1343"/>
      </w:tblGrid>
      <w:tr w14:paraId="38883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710" w:type="dxa"/>
            <w:vAlign w:val="top"/>
          </w:tcPr>
          <w:p w14:paraId="15C62C90">
            <w:pPr>
              <w:spacing w:line="247" w:lineRule="auto"/>
              <w:rPr>
                <w:rFonts w:ascii="Arial"/>
                <w:sz w:val="21"/>
              </w:rPr>
            </w:pPr>
          </w:p>
          <w:p w14:paraId="60B90855">
            <w:pPr>
              <w:spacing w:line="247" w:lineRule="auto"/>
              <w:rPr>
                <w:rFonts w:ascii="Arial"/>
                <w:sz w:val="21"/>
              </w:rPr>
            </w:pPr>
          </w:p>
          <w:p w14:paraId="0136C05D">
            <w:pPr>
              <w:pStyle w:val="6"/>
              <w:spacing w:before="75" w:line="231" w:lineRule="auto"/>
              <w:ind w:left="121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3" w:type="dxa"/>
            <w:vAlign w:val="top"/>
          </w:tcPr>
          <w:p w14:paraId="5CB876F9">
            <w:pPr>
              <w:pStyle w:val="6"/>
              <w:spacing w:before="272" w:line="229" w:lineRule="auto"/>
              <w:ind w:left="72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企业纳税</w:t>
            </w:r>
          </w:p>
          <w:p w14:paraId="79C85B32">
            <w:pPr>
              <w:pStyle w:val="6"/>
              <w:spacing w:before="15" w:line="230" w:lineRule="auto"/>
              <w:ind w:left="7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所属县市</w:t>
            </w:r>
          </w:p>
          <w:p w14:paraId="029FE4B6">
            <w:pPr>
              <w:pStyle w:val="6"/>
              <w:spacing w:before="12" w:line="235" w:lineRule="auto"/>
              <w:ind w:left="44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区</w:t>
            </w:r>
          </w:p>
        </w:tc>
        <w:tc>
          <w:tcPr>
            <w:tcW w:w="1278" w:type="dxa"/>
            <w:vAlign w:val="top"/>
          </w:tcPr>
          <w:p w14:paraId="0A1DE2F8">
            <w:pPr>
              <w:pStyle w:val="6"/>
              <w:spacing w:before="260" w:line="230" w:lineRule="auto"/>
              <w:ind w:left="162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企业名称</w:t>
            </w:r>
          </w:p>
          <w:p w14:paraId="73A5D0B7">
            <w:pPr>
              <w:pStyle w:val="6"/>
              <w:spacing w:before="18"/>
              <w:ind w:left="285" w:right="52" w:hanging="22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（营业执照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名称）</w:t>
            </w:r>
          </w:p>
        </w:tc>
        <w:tc>
          <w:tcPr>
            <w:tcW w:w="892" w:type="dxa"/>
            <w:vAlign w:val="top"/>
          </w:tcPr>
          <w:p w14:paraId="26928B0F">
            <w:pPr>
              <w:pStyle w:val="6"/>
              <w:spacing w:before="273" w:line="237" w:lineRule="auto"/>
              <w:ind w:left="88" w:right="85"/>
              <w:jc w:val="both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统一社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</w:rPr>
              <w:t>会信用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5"/>
                <w:w w:val="122"/>
                <w:sz w:val="23"/>
                <w:szCs w:val="23"/>
              </w:rPr>
              <w:t>代码</w:t>
            </w:r>
          </w:p>
        </w:tc>
        <w:tc>
          <w:tcPr>
            <w:tcW w:w="1080" w:type="dxa"/>
            <w:vAlign w:val="top"/>
          </w:tcPr>
          <w:p w14:paraId="456C8FF1">
            <w:pPr>
              <w:spacing w:line="247" w:lineRule="auto"/>
              <w:rPr>
                <w:rFonts w:ascii="Arial"/>
                <w:sz w:val="21"/>
              </w:rPr>
            </w:pPr>
          </w:p>
          <w:p w14:paraId="3FB9A39A">
            <w:pPr>
              <w:spacing w:line="247" w:lineRule="auto"/>
              <w:rPr>
                <w:rFonts w:ascii="Arial"/>
                <w:sz w:val="21"/>
              </w:rPr>
            </w:pPr>
          </w:p>
          <w:p w14:paraId="6F4F4747">
            <w:pPr>
              <w:pStyle w:val="6"/>
              <w:spacing w:before="75" w:line="230" w:lineRule="auto"/>
              <w:ind w:left="78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门店名称</w:t>
            </w:r>
          </w:p>
        </w:tc>
        <w:tc>
          <w:tcPr>
            <w:tcW w:w="2233" w:type="dxa"/>
            <w:vAlign w:val="top"/>
          </w:tcPr>
          <w:p w14:paraId="7C3DA36D">
            <w:pPr>
              <w:spacing w:line="247" w:lineRule="auto"/>
              <w:rPr>
                <w:rFonts w:ascii="Arial"/>
                <w:sz w:val="21"/>
              </w:rPr>
            </w:pPr>
          </w:p>
          <w:p w14:paraId="05E5ACDA">
            <w:pPr>
              <w:spacing w:line="247" w:lineRule="auto"/>
              <w:rPr>
                <w:rFonts w:ascii="Arial"/>
                <w:sz w:val="21"/>
              </w:rPr>
            </w:pPr>
          </w:p>
          <w:p w14:paraId="45E7042A">
            <w:pPr>
              <w:pStyle w:val="6"/>
              <w:spacing w:before="75" w:line="230" w:lineRule="auto"/>
              <w:ind w:left="414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门店详细地址</w:t>
            </w:r>
          </w:p>
        </w:tc>
        <w:tc>
          <w:tcPr>
            <w:tcW w:w="1960" w:type="dxa"/>
            <w:vAlign w:val="top"/>
          </w:tcPr>
          <w:p w14:paraId="6561ED36">
            <w:pPr>
              <w:spacing w:line="357" w:lineRule="auto"/>
              <w:rPr>
                <w:rFonts w:ascii="Arial"/>
                <w:sz w:val="21"/>
              </w:rPr>
            </w:pPr>
          </w:p>
          <w:p w14:paraId="09689E44">
            <w:pPr>
              <w:pStyle w:val="6"/>
              <w:spacing w:before="72" w:line="237" w:lineRule="auto"/>
              <w:ind w:left="541" w:right="116" w:hanging="406"/>
            </w:pPr>
            <w:r>
              <w:rPr>
                <w:spacing w:val="-3"/>
              </w:rPr>
              <w:t>门店刷卡交易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POS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2"/>
              </w:rPr>
              <w:t>机商户号</w:t>
            </w:r>
          </w:p>
        </w:tc>
        <w:tc>
          <w:tcPr>
            <w:tcW w:w="1338" w:type="dxa"/>
            <w:vAlign w:val="top"/>
          </w:tcPr>
          <w:p w14:paraId="2117C704">
            <w:pPr>
              <w:spacing w:line="247" w:lineRule="auto"/>
              <w:rPr>
                <w:rFonts w:ascii="Arial"/>
                <w:sz w:val="21"/>
              </w:rPr>
            </w:pPr>
          </w:p>
          <w:p w14:paraId="0C74BD61">
            <w:pPr>
              <w:spacing w:line="247" w:lineRule="auto"/>
              <w:rPr>
                <w:rFonts w:ascii="Arial"/>
                <w:sz w:val="21"/>
              </w:rPr>
            </w:pPr>
          </w:p>
          <w:p w14:paraId="7C494F86">
            <w:pPr>
              <w:pStyle w:val="6"/>
              <w:spacing w:before="75" w:line="229" w:lineRule="auto"/>
              <w:ind w:left="19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经营门类</w:t>
            </w:r>
          </w:p>
        </w:tc>
        <w:tc>
          <w:tcPr>
            <w:tcW w:w="1660" w:type="dxa"/>
            <w:vAlign w:val="top"/>
          </w:tcPr>
          <w:p w14:paraId="05466FFA">
            <w:pPr>
              <w:spacing w:line="247" w:lineRule="auto"/>
              <w:rPr>
                <w:rFonts w:ascii="Arial"/>
                <w:sz w:val="21"/>
              </w:rPr>
            </w:pPr>
          </w:p>
          <w:p w14:paraId="3A1B3211">
            <w:pPr>
              <w:spacing w:line="247" w:lineRule="auto"/>
              <w:rPr>
                <w:rFonts w:ascii="Arial"/>
                <w:sz w:val="21"/>
              </w:rPr>
            </w:pPr>
          </w:p>
          <w:p w14:paraId="3D85CBC8">
            <w:pPr>
              <w:pStyle w:val="6"/>
              <w:spacing w:before="75" w:line="230" w:lineRule="auto"/>
              <w:ind w:left="47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联系人</w:t>
            </w:r>
          </w:p>
        </w:tc>
        <w:tc>
          <w:tcPr>
            <w:tcW w:w="1338" w:type="dxa"/>
            <w:vAlign w:val="top"/>
          </w:tcPr>
          <w:p w14:paraId="57F8D398">
            <w:pPr>
              <w:spacing w:line="247" w:lineRule="auto"/>
              <w:rPr>
                <w:rFonts w:ascii="Arial"/>
                <w:sz w:val="21"/>
              </w:rPr>
            </w:pPr>
          </w:p>
          <w:p w14:paraId="04669F37">
            <w:pPr>
              <w:spacing w:line="247" w:lineRule="auto"/>
              <w:rPr>
                <w:rFonts w:ascii="Arial"/>
                <w:sz w:val="21"/>
              </w:rPr>
            </w:pPr>
          </w:p>
          <w:p w14:paraId="73C5CAF3">
            <w:pPr>
              <w:pStyle w:val="6"/>
              <w:spacing w:before="75" w:line="230" w:lineRule="auto"/>
              <w:ind w:left="197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1343" w:type="dxa"/>
            <w:vAlign w:val="top"/>
          </w:tcPr>
          <w:p w14:paraId="74FB4CF8">
            <w:pPr>
              <w:spacing w:line="344" w:lineRule="auto"/>
              <w:rPr>
                <w:rFonts w:ascii="Arial"/>
                <w:sz w:val="21"/>
              </w:rPr>
            </w:pPr>
          </w:p>
          <w:p w14:paraId="08446212">
            <w:pPr>
              <w:pStyle w:val="6"/>
              <w:spacing w:before="74" w:line="235" w:lineRule="auto"/>
              <w:ind w:left="558" w:right="69" w:hanging="482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纳税信用等</w:t>
            </w:r>
            <w:r>
              <w:rPr>
                <w:sz w:val="23"/>
                <w:szCs w:val="23"/>
              </w:rPr>
              <w:t xml:space="preserve"> 级</w:t>
            </w:r>
          </w:p>
        </w:tc>
      </w:tr>
      <w:tr w14:paraId="66D09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10" w:type="dxa"/>
            <w:vAlign w:val="top"/>
          </w:tcPr>
          <w:p w14:paraId="129CAD07">
            <w:pPr>
              <w:spacing w:line="318" w:lineRule="auto"/>
              <w:rPr>
                <w:rFonts w:ascii="Arial"/>
                <w:sz w:val="21"/>
              </w:rPr>
            </w:pPr>
          </w:p>
          <w:p w14:paraId="477EB16B">
            <w:pPr>
              <w:spacing w:before="66" w:line="195" w:lineRule="auto"/>
              <w:ind w:left="3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103" w:type="dxa"/>
            <w:vAlign w:val="top"/>
          </w:tcPr>
          <w:p w14:paraId="04BD3B28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21075B9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B2098CE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D5DF326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03B0E412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336B8BDE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15337DDD">
            <w:pPr>
              <w:pStyle w:val="6"/>
              <w:spacing w:before="65" w:line="236" w:lineRule="auto"/>
              <w:ind w:left="12" w:firstLine="3"/>
              <w:jc w:val="both"/>
            </w:pPr>
            <w:r>
              <w:rPr>
                <w:i/>
                <w:iCs/>
                <w:spacing w:val="-1"/>
              </w:rPr>
              <w:t>注：按照发文</w:t>
            </w:r>
            <w:r>
              <w:t xml:space="preserve"> </w:t>
            </w:r>
            <w:r>
              <w:rPr>
                <w:i/>
                <w:iCs/>
                <w:spacing w:val="44"/>
              </w:rPr>
              <w:t>指定品类填</w:t>
            </w:r>
            <w:r>
              <w:t xml:space="preserve"> </w:t>
            </w:r>
            <w:r>
              <w:rPr>
                <w:i/>
                <w:iCs/>
                <w:spacing w:val="39"/>
              </w:rPr>
              <w:t>写</w:t>
            </w:r>
          </w:p>
        </w:tc>
        <w:tc>
          <w:tcPr>
            <w:tcW w:w="1660" w:type="dxa"/>
            <w:vAlign w:val="top"/>
          </w:tcPr>
          <w:p w14:paraId="4D8B5AFD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215FEB21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5C94F707">
            <w:pPr>
              <w:rPr>
                <w:rFonts w:ascii="Arial"/>
                <w:sz w:val="21"/>
              </w:rPr>
            </w:pPr>
          </w:p>
        </w:tc>
      </w:tr>
      <w:tr w14:paraId="76795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0" w:type="dxa"/>
            <w:vAlign w:val="top"/>
          </w:tcPr>
          <w:p w14:paraId="27EC1382">
            <w:pPr>
              <w:spacing w:before="201" w:line="195" w:lineRule="auto"/>
              <w:ind w:left="2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103" w:type="dxa"/>
            <w:vAlign w:val="top"/>
          </w:tcPr>
          <w:p w14:paraId="2BA4AF0D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16559436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295EC935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28037121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1E693BC5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1568EF7C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0111263C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2AFD8B0A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207B3CD2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53D9171F">
            <w:pPr>
              <w:rPr>
                <w:rFonts w:ascii="Arial"/>
                <w:sz w:val="21"/>
              </w:rPr>
            </w:pPr>
          </w:p>
        </w:tc>
      </w:tr>
      <w:tr w14:paraId="56597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0" w:type="dxa"/>
            <w:vAlign w:val="top"/>
          </w:tcPr>
          <w:p w14:paraId="2AF0AE88">
            <w:pPr>
              <w:spacing w:before="202" w:line="194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103" w:type="dxa"/>
            <w:vAlign w:val="top"/>
          </w:tcPr>
          <w:p w14:paraId="6607735B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06B5B3F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750555E7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6593876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297C26EF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6F6516BF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11967D75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6F14550E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4170A328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295F32CF">
            <w:pPr>
              <w:rPr>
                <w:rFonts w:ascii="Arial"/>
                <w:sz w:val="21"/>
              </w:rPr>
            </w:pPr>
          </w:p>
        </w:tc>
      </w:tr>
      <w:tr w14:paraId="4DCF6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10" w:type="dxa"/>
            <w:vAlign w:val="top"/>
          </w:tcPr>
          <w:p w14:paraId="180181BF">
            <w:pPr>
              <w:spacing w:before="203" w:line="195" w:lineRule="auto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103" w:type="dxa"/>
            <w:vAlign w:val="top"/>
          </w:tcPr>
          <w:p w14:paraId="7B44B85D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3624ACB2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798F8F7D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793ADA6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548EC075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32AE0E26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45DA50B2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1562B22A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6D84DD85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4D861E37">
            <w:pPr>
              <w:rPr>
                <w:rFonts w:ascii="Arial"/>
                <w:sz w:val="21"/>
              </w:rPr>
            </w:pPr>
          </w:p>
        </w:tc>
      </w:tr>
      <w:tr w14:paraId="10DD7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0" w:type="dxa"/>
            <w:vAlign w:val="top"/>
          </w:tcPr>
          <w:p w14:paraId="4AC3EA92">
            <w:pPr>
              <w:spacing w:before="206" w:line="191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103" w:type="dxa"/>
            <w:vAlign w:val="top"/>
          </w:tcPr>
          <w:p w14:paraId="73AD76CD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95C995C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694162C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26ED5B81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7E8B98DD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48EB13B2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0C173C69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5C725FFB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6CFFFB1D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08E46AF1">
            <w:pPr>
              <w:rPr>
                <w:rFonts w:ascii="Arial"/>
                <w:sz w:val="21"/>
              </w:rPr>
            </w:pPr>
          </w:p>
        </w:tc>
      </w:tr>
      <w:tr w14:paraId="76D6A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10" w:type="dxa"/>
            <w:vAlign w:val="top"/>
          </w:tcPr>
          <w:p w14:paraId="04D8D434">
            <w:pPr>
              <w:spacing w:before="205" w:line="194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103" w:type="dxa"/>
            <w:vAlign w:val="top"/>
          </w:tcPr>
          <w:p w14:paraId="526B1338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558E1D1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346D0FF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CD55D72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5FBDDC1B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1904E19C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787CA3F3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2CF0E4BA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297BDBBF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097D743E">
            <w:pPr>
              <w:rPr>
                <w:rFonts w:ascii="Arial"/>
                <w:sz w:val="21"/>
              </w:rPr>
            </w:pPr>
          </w:p>
        </w:tc>
      </w:tr>
      <w:tr w14:paraId="68B76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10" w:type="dxa"/>
            <w:vAlign w:val="top"/>
          </w:tcPr>
          <w:p w14:paraId="2A203EA4">
            <w:pPr>
              <w:spacing w:before="223" w:line="191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103" w:type="dxa"/>
            <w:vAlign w:val="top"/>
          </w:tcPr>
          <w:p w14:paraId="6117AAA2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D86C52D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527B0203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DABF5E7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6F974EDA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14BFE87E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66643A49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59A40D7E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56FB4913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5BE6D06E">
            <w:pPr>
              <w:rPr>
                <w:rFonts w:ascii="Arial"/>
                <w:sz w:val="21"/>
              </w:rPr>
            </w:pPr>
          </w:p>
        </w:tc>
      </w:tr>
    </w:tbl>
    <w:p w14:paraId="70B6B53A">
      <w:pPr>
        <w:spacing w:line="272" w:lineRule="auto"/>
        <w:rPr>
          <w:rFonts w:ascii="Arial"/>
          <w:sz w:val="21"/>
        </w:rPr>
      </w:pPr>
    </w:p>
    <w:p w14:paraId="0976E316">
      <w:pPr>
        <w:spacing w:line="273" w:lineRule="auto"/>
        <w:rPr>
          <w:rFonts w:ascii="Arial"/>
          <w:sz w:val="21"/>
        </w:rPr>
      </w:pPr>
    </w:p>
    <w:p w14:paraId="41F6CC40">
      <w:pPr>
        <w:spacing w:before="71" w:line="417" w:lineRule="auto"/>
        <w:ind w:left="1595" w:right="7695" w:hanging="1094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2"/>
          <w:sz w:val="22"/>
          <w:szCs w:val="22"/>
        </w:rPr>
        <w:t>填写说明：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1.“</w:t>
      </w:r>
      <w:r>
        <w:rPr>
          <w:rFonts w:ascii="楷体" w:hAnsi="楷体" w:eastAsia="楷体" w:cs="楷体"/>
          <w:spacing w:val="-2"/>
          <w:sz w:val="22"/>
          <w:szCs w:val="22"/>
        </w:rPr>
        <w:t>门店名称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”</w:t>
      </w:r>
      <w:r>
        <w:rPr>
          <w:rFonts w:ascii="楷体" w:hAnsi="楷体" w:eastAsia="楷体" w:cs="楷体"/>
          <w:spacing w:val="-2"/>
          <w:sz w:val="22"/>
          <w:szCs w:val="22"/>
        </w:rPr>
        <w:t>请填写门店经营全称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>,</w:t>
      </w:r>
      <w:r>
        <w:rPr>
          <w:rFonts w:ascii="楷体" w:hAnsi="楷体" w:eastAsia="楷体" w:cs="楷体"/>
          <w:spacing w:val="-2"/>
          <w:sz w:val="22"/>
          <w:szCs w:val="22"/>
        </w:rPr>
        <w:t>该名称将用于对外展示。</w:t>
      </w:r>
      <w:r>
        <w:rPr>
          <w:rFonts w:ascii="楷体" w:hAnsi="楷体" w:eastAsia="楷体" w:cs="楷体"/>
          <w:spacing w:val="15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2.“</w:t>
      </w:r>
      <w:r>
        <w:rPr>
          <w:rFonts w:ascii="楷体" w:hAnsi="楷体" w:eastAsia="楷体" w:cs="楷体"/>
          <w:sz w:val="22"/>
          <w:szCs w:val="22"/>
        </w:rPr>
        <w:t>地址</w:t>
      </w:r>
      <w:r>
        <w:rPr>
          <w:rFonts w:ascii="Times New Roman" w:hAnsi="Times New Roman" w:eastAsia="Times New Roman" w:cs="Times New Roman"/>
          <w:sz w:val="22"/>
          <w:szCs w:val="22"/>
        </w:rPr>
        <w:t>”</w:t>
      </w:r>
      <w:r>
        <w:rPr>
          <w:rFonts w:ascii="楷体" w:hAnsi="楷体" w:eastAsia="楷体" w:cs="楷体"/>
          <w:sz w:val="22"/>
          <w:szCs w:val="22"/>
        </w:rPr>
        <w:t>请填写百度地图导航地址。</w:t>
      </w:r>
    </w:p>
    <w:p w14:paraId="3564711D">
      <w:pPr>
        <w:spacing w:line="417" w:lineRule="auto"/>
        <w:rPr>
          <w:rFonts w:ascii="楷体" w:hAnsi="楷体" w:eastAsia="楷体" w:cs="楷体"/>
          <w:sz w:val="22"/>
          <w:szCs w:val="22"/>
        </w:rPr>
        <w:sectPr>
          <w:footerReference r:id="rId14" w:type="default"/>
          <w:pgSz w:w="16838" w:h="11906"/>
          <w:pgMar w:top="1011" w:right="949" w:bottom="1159" w:left="948" w:header="0" w:footer="818" w:gutter="0"/>
          <w:cols w:space="720" w:num="1"/>
        </w:sectPr>
      </w:pPr>
    </w:p>
    <w:p w14:paraId="272E1773">
      <w:pPr>
        <w:spacing w:line="285" w:lineRule="auto"/>
        <w:rPr>
          <w:rFonts w:ascii="Arial"/>
          <w:sz w:val="21"/>
        </w:rPr>
      </w:pPr>
    </w:p>
    <w:p w14:paraId="7D7B94D3">
      <w:pPr>
        <w:spacing w:line="285" w:lineRule="auto"/>
        <w:rPr>
          <w:rFonts w:ascii="Arial"/>
          <w:sz w:val="21"/>
        </w:rPr>
      </w:pPr>
    </w:p>
    <w:p w14:paraId="57FD9D2A">
      <w:pPr>
        <w:spacing w:line="286" w:lineRule="auto"/>
        <w:rPr>
          <w:rFonts w:ascii="Arial"/>
          <w:sz w:val="21"/>
        </w:rPr>
      </w:pPr>
    </w:p>
    <w:p w14:paraId="465C2717"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 w14:paraId="0F530D2C">
      <w:pPr>
        <w:spacing w:before="115" w:line="205" w:lineRule="auto"/>
        <w:ind w:left="2745"/>
        <w:rPr>
          <w:rFonts w:ascii="FZXiaoBiaoSong-B05S" w:hAnsi="FZXiaoBiaoSong-B05S" w:eastAsia="FZXiaoBiaoSong-B05S" w:cs="FZXiaoBiaoSong-B05S"/>
          <w:sz w:val="40"/>
          <w:szCs w:val="40"/>
        </w:rPr>
      </w:pPr>
      <w:r>
        <w:rPr>
          <w:rFonts w:ascii="FZXiaoBiaoSong-B05S" w:hAnsi="FZXiaoBiaoSong-B05S" w:eastAsia="FZXiaoBiaoSong-B05S" w:cs="FZXiaoBiaoSong-B05S"/>
          <w:spacing w:val="-1"/>
          <w:sz w:val="40"/>
          <w:szCs w:val="40"/>
        </w:rPr>
        <w:t>XX市第X批家装厨卫“焕新”参与企业公示名单</w:t>
      </w:r>
    </w:p>
    <w:p w14:paraId="4DE230BD">
      <w:pPr>
        <w:spacing w:line="233" w:lineRule="exact"/>
      </w:pPr>
    </w:p>
    <w:tbl>
      <w:tblPr>
        <w:tblStyle w:val="5"/>
        <w:tblW w:w="12704" w:type="dxa"/>
        <w:tblInd w:w="6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03"/>
        <w:gridCol w:w="1277"/>
        <w:gridCol w:w="1080"/>
        <w:gridCol w:w="2233"/>
        <w:gridCol w:w="1960"/>
        <w:gridCol w:w="1338"/>
        <w:gridCol w:w="1660"/>
        <w:gridCol w:w="1343"/>
      </w:tblGrid>
      <w:tr w14:paraId="40D49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710" w:type="dxa"/>
            <w:vAlign w:val="top"/>
          </w:tcPr>
          <w:p w14:paraId="0AF855F2">
            <w:pPr>
              <w:spacing w:line="247" w:lineRule="auto"/>
              <w:rPr>
                <w:rFonts w:ascii="Arial"/>
                <w:sz w:val="21"/>
              </w:rPr>
            </w:pPr>
          </w:p>
          <w:p w14:paraId="36550504">
            <w:pPr>
              <w:spacing w:line="247" w:lineRule="auto"/>
              <w:rPr>
                <w:rFonts w:ascii="Arial"/>
                <w:sz w:val="21"/>
              </w:rPr>
            </w:pPr>
          </w:p>
          <w:p w14:paraId="2EA66673">
            <w:pPr>
              <w:pStyle w:val="6"/>
              <w:spacing w:before="75" w:line="231" w:lineRule="auto"/>
              <w:ind w:left="121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序号</w:t>
            </w:r>
          </w:p>
        </w:tc>
        <w:tc>
          <w:tcPr>
            <w:tcW w:w="1103" w:type="dxa"/>
            <w:vAlign w:val="top"/>
          </w:tcPr>
          <w:p w14:paraId="75069832">
            <w:pPr>
              <w:pStyle w:val="6"/>
              <w:spacing w:before="272" w:line="229" w:lineRule="auto"/>
              <w:ind w:left="72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企业纳税</w:t>
            </w:r>
          </w:p>
          <w:p w14:paraId="3AC25808">
            <w:pPr>
              <w:pStyle w:val="6"/>
              <w:spacing w:before="15" w:line="230" w:lineRule="auto"/>
              <w:ind w:left="7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所属县市</w:t>
            </w:r>
          </w:p>
          <w:p w14:paraId="671B61BC">
            <w:pPr>
              <w:pStyle w:val="6"/>
              <w:spacing w:before="12" w:line="235" w:lineRule="auto"/>
              <w:ind w:left="44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区</w:t>
            </w:r>
          </w:p>
        </w:tc>
        <w:tc>
          <w:tcPr>
            <w:tcW w:w="1277" w:type="dxa"/>
            <w:vAlign w:val="top"/>
          </w:tcPr>
          <w:p w14:paraId="1EF6F744">
            <w:pPr>
              <w:pStyle w:val="6"/>
              <w:spacing w:before="259" w:line="230" w:lineRule="auto"/>
              <w:ind w:left="162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企业名称</w:t>
            </w:r>
          </w:p>
          <w:p w14:paraId="3410C604">
            <w:pPr>
              <w:pStyle w:val="6"/>
              <w:spacing w:before="18"/>
              <w:ind w:left="285" w:right="51" w:hanging="22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（营业执照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名称）</w:t>
            </w:r>
          </w:p>
        </w:tc>
        <w:tc>
          <w:tcPr>
            <w:tcW w:w="1080" w:type="dxa"/>
            <w:vAlign w:val="top"/>
          </w:tcPr>
          <w:p w14:paraId="05BAD3F5">
            <w:pPr>
              <w:spacing w:line="247" w:lineRule="auto"/>
              <w:rPr>
                <w:rFonts w:ascii="Arial"/>
                <w:sz w:val="21"/>
              </w:rPr>
            </w:pPr>
          </w:p>
          <w:p w14:paraId="531E3638">
            <w:pPr>
              <w:spacing w:line="247" w:lineRule="auto"/>
              <w:rPr>
                <w:rFonts w:ascii="Arial"/>
                <w:sz w:val="21"/>
              </w:rPr>
            </w:pPr>
          </w:p>
          <w:p w14:paraId="4F1183FE">
            <w:pPr>
              <w:pStyle w:val="6"/>
              <w:spacing w:before="74" w:line="230" w:lineRule="auto"/>
              <w:ind w:left="78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门店名称</w:t>
            </w:r>
          </w:p>
        </w:tc>
        <w:tc>
          <w:tcPr>
            <w:tcW w:w="2233" w:type="dxa"/>
            <w:vAlign w:val="top"/>
          </w:tcPr>
          <w:p w14:paraId="323544ED">
            <w:pPr>
              <w:spacing w:line="247" w:lineRule="auto"/>
              <w:rPr>
                <w:rFonts w:ascii="Arial"/>
                <w:sz w:val="21"/>
              </w:rPr>
            </w:pPr>
          </w:p>
          <w:p w14:paraId="3335C365">
            <w:pPr>
              <w:spacing w:line="247" w:lineRule="auto"/>
              <w:rPr>
                <w:rFonts w:ascii="Arial"/>
                <w:sz w:val="21"/>
              </w:rPr>
            </w:pPr>
          </w:p>
          <w:p w14:paraId="7E729C4B">
            <w:pPr>
              <w:pStyle w:val="6"/>
              <w:spacing w:before="74" w:line="230" w:lineRule="auto"/>
              <w:ind w:left="414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门店详细地址</w:t>
            </w:r>
          </w:p>
        </w:tc>
        <w:tc>
          <w:tcPr>
            <w:tcW w:w="1960" w:type="dxa"/>
            <w:vAlign w:val="top"/>
          </w:tcPr>
          <w:p w14:paraId="09D4742D">
            <w:pPr>
              <w:spacing w:line="247" w:lineRule="auto"/>
              <w:rPr>
                <w:rFonts w:ascii="Arial"/>
                <w:sz w:val="21"/>
              </w:rPr>
            </w:pPr>
          </w:p>
          <w:p w14:paraId="6651C737">
            <w:pPr>
              <w:spacing w:line="247" w:lineRule="auto"/>
              <w:rPr>
                <w:rFonts w:ascii="Arial"/>
                <w:sz w:val="21"/>
              </w:rPr>
            </w:pPr>
          </w:p>
          <w:p w14:paraId="3B9CC2EA">
            <w:pPr>
              <w:pStyle w:val="6"/>
              <w:spacing w:before="75" w:line="229" w:lineRule="auto"/>
              <w:ind w:left="50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经营门类</w:t>
            </w:r>
          </w:p>
        </w:tc>
        <w:tc>
          <w:tcPr>
            <w:tcW w:w="1338" w:type="dxa"/>
            <w:vAlign w:val="top"/>
          </w:tcPr>
          <w:p w14:paraId="7841992E">
            <w:pPr>
              <w:spacing w:line="247" w:lineRule="auto"/>
              <w:rPr>
                <w:rFonts w:ascii="Arial"/>
                <w:sz w:val="21"/>
              </w:rPr>
            </w:pPr>
          </w:p>
          <w:p w14:paraId="4D67FA1A">
            <w:pPr>
              <w:spacing w:line="247" w:lineRule="auto"/>
              <w:rPr>
                <w:rFonts w:ascii="Arial"/>
                <w:sz w:val="21"/>
              </w:rPr>
            </w:pPr>
          </w:p>
          <w:p w14:paraId="6F6E47AE">
            <w:pPr>
              <w:pStyle w:val="6"/>
              <w:spacing w:before="74" w:line="230" w:lineRule="auto"/>
              <w:ind w:left="31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联系人</w:t>
            </w:r>
          </w:p>
        </w:tc>
        <w:tc>
          <w:tcPr>
            <w:tcW w:w="1660" w:type="dxa"/>
            <w:vAlign w:val="top"/>
          </w:tcPr>
          <w:p w14:paraId="7746D5D8">
            <w:pPr>
              <w:spacing w:line="247" w:lineRule="auto"/>
              <w:rPr>
                <w:rFonts w:ascii="Arial"/>
                <w:sz w:val="21"/>
              </w:rPr>
            </w:pPr>
          </w:p>
          <w:p w14:paraId="1EC53593">
            <w:pPr>
              <w:spacing w:line="247" w:lineRule="auto"/>
              <w:rPr>
                <w:rFonts w:ascii="Arial"/>
                <w:sz w:val="21"/>
              </w:rPr>
            </w:pPr>
          </w:p>
          <w:p w14:paraId="700E1463">
            <w:pPr>
              <w:pStyle w:val="6"/>
              <w:spacing w:before="74" w:line="230" w:lineRule="auto"/>
              <w:ind w:left="359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1343" w:type="dxa"/>
            <w:vAlign w:val="top"/>
          </w:tcPr>
          <w:p w14:paraId="4B96ED0C">
            <w:pPr>
              <w:spacing w:line="343" w:lineRule="auto"/>
              <w:rPr>
                <w:rFonts w:ascii="Arial"/>
                <w:sz w:val="21"/>
              </w:rPr>
            </w:pPr>
          </w:p>
          <w:p w14:paraId="4A9C85B3">
            <w:pPr>
              <w:pStyle w:val="6"/>
              <w:spacing w:before="75" w:line="235" w:lineRule="auto"/>
              <w:ind w:left="560" w:right="68" w:hanging="482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纳税信用等</w:t>
            </w:r>
            <w:r>
              <w:rPr>
                <w:sz w:val="23"/>
                <w:szCs w:val="23"/>
              </w:rPr>
              <w:t xml:space="preserve"> 级</w:t>
            </w:r>
          </w:p>
        </w:tc>
      </w:tr>
      <w:tr w14:paraId="4CE3A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0" w:type="dxa"/>
            <w:vAlign w:val="top"/>
          </w:tcPr>
          <w:p w14:paraId="07838DFA">
            <w:pPr>
              <w:spacing w:before="237" w:line="195" w:lineRule="auto"/>
              <w:ind w:left="3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103" w:type="dxa"/>
            <w:vAlign w:val="top"/>
          </w:tcPr>
          <w:p w14:paraId="7DF56C4E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2F9D0289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FBD0A27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232EBF48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7F5CC2D4">
            <w:pPr>
              <w:pStyle w:val="6"/>
              <w:spacing w:before="65" w:line="228" w:lineRule="auto"/>
              <w:ind w:left="21" w:hanging="5"/>
            </w:pPr>
            <w:r>
              <w:rPr>
                <w:i/>
                <w:iCs/>
                <w:spacing w:val="-5"/>
              </w:rPr>
              <w:t>注：按照发文指定品</w:t>
            </w:r>
            <w:r>
              <w:rPr>
                <w:spacing w:val="2"/>
              </w:rPr>
              <w:t xml:space="preserve"> </w:t>
            </w:r>
            <w:r>
              <w:rPr>
                <w:i/>
                <w:iCs/>
                <w:spacing w:val="8"/>
              </w:rPr>
              <w:t>类填写</w:t>
            </w:r>
          </w:p>
        </w:tc>
        <w:tc>
          <w:tcPr>
            <w:tcW w:w="1338" w:type="dxa"/>
            <w:vAlign w:val="top"/>
          </w:tcPr>
          <w:p w14:paraId="0E59113D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12242CBF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151810F1">
            <w:pPr>
              <w:rPr>
                <w:rFonts w:ascii="Arial"/>
                <w:sz w:val="21"/>
              </w:rPr>
            </w:pPr>
          </w:p>
        </w:tc>
      </w:tr>
      <w:tr w14:paraId="0AA76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10" w:type="dxa"/>
            <w:vAlign w:val="top"/>
          </w:tcPr>
          <w:p w14:paraId="637F7F6F">
            <w:pPr>
              <w:spacing w:before="201" w:line="195" w:lineRule="auto"/>
              <w:ind w:left="2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103" w:type="dxa"/>
            <w:vAlign w:val="top"/>
          </w:tcPr>
          <w:p w14:paraId="2DA445EC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4B011D3B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1CAF8D9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18CB3D22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5EC71B53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5A662437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6F7FB2F3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52E5C92F">
            <w:pPr>
              <w:rPr>
                <w:rFonts w:ascii="Arial"/>
                <w:sz w:val="21"/>
              </w:rPr>
            </w:pPr>
          </w:p>
        </w:tc>
      </w:tr>
      <w:tr w14:paraId="4680D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5" w:hRule="atLeast"/>
        </w:trPr>
        <w:tc>
          <w:tcPr>
            <w:tcW w:w="710" w:type="dxa"/>
            <w:vAlign w:val="top"/>
          </w:tcPr>
          <w:p w14:paraId="69CD736C">
            <w:pPr>
              <w:spacing w:before="201" w:line="194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103" w:type="dxa"/>
            <w:vAlign w:val="top"/>
          </w:tcPr>
          <w:p w14:paraId="6E4CD073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3A182DDB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76BF689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3CC89C0C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4934B3F1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6286F40F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7420D31B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7EE0CC98">
            <w:pPr>
              <w:rPr>
                <w:rFonts w:ascii="Arial"/>
                <w:sz w:val="21"/>
              </w:rPr>
            </w:pPr>
          </w:p>
        </w:tc>
      </w:tr>
      <w:tr w14:paraId="029E7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0" w:type="dxa"/>
            <w:vAlign w:val="top"/>
          </w:tcPr>
          <w:p w14:paraId="3020D9F4">
            <w:pPr>
              <w:spacing w:before="202" w:line="195" w:lineRule="auto"/>
              <w:ind w:left="29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103" w:type="dxa"/>
            <w:vAlign w:val="top"/>
          </w:tcPr>
          <w:p w14:paraId="03EB9886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7487B399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587F0898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2C52CAD7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0AFD3317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3998F5C1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1AB679F4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0BB29B97">
            <w:pPr>
              <w:rPr>
                <w:rFonts w:ascii="Arial"/>
                <w:sz w:val="21"/>
              </w:rPr>
            </w:pPr>
          </w:p>
        </w:tc>
      </w:tr>
      <w:tr w14:paraId="53295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10" w:type="dxa"/>
            <w:vAlign w:val="top"/>
          </w:tcPr>
          <w:p w14:paraId="0519F7C6">
            <w:pPr>
              <w:spacing w:before="206" w:line="191" w:lineRule="auto"/>
              <w:ind w:left="3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103" w:type="dxa"/>
            <w:vAlign w:val="top"/>
          </w:tcPr>
          <w:p w14:paraId="1835CF55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73162B07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7910E9A3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54343C71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03E1933E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4E5FC414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2451F0C1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3D9711AD">
            <w:pPr>
              <w:rPr>
                <w:rFonts w:ascii="Arial"/>
                <w:sz w:val="21"/>
              </w:rPr>
            </w:pPr>
          </w:p>
        </w:tc>
      </w:tr>
      <w:tr w14:paraId="7C492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0" w:type="dxa"/>
            <w:vAlign w:val="top"/>
          </w:tcPr>
          <w:p w14:paraId="5AEEBAAF">
            <w:pPr>
              <w:spacing w:before="203" w:line="194" w:lineRule="auto"/>
              <w:ind w:left="3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103" w:type="dxa"/>
            <w:vAlign w:val="top"/>
          </w:tcPr>
          <w:p w14:paraId="36FAF97A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304082B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A8887AA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7895169C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1AAC5C6B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5AF73F90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1DC14B6A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530B649C">
            <w:pPr>
              <w:rPr>
                <w:rFonts w:ascii="Arial"/>
                <w:sz w:val="21"/>
              </w:rPr>
            </w:pPr>
          </w:p>
        </w:tc>
      </w:tr>
      <w:tr w14:paraId="25EB1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10" w:type="dxa"/>
            <w:vAlign w:val="top"/>
          </w:tcPr>
          <w:p w14:paraId="5D6E41F5">
            <w:pPr>
              <w:spacing w:before="223" w:line="191" w:lineRule="auto"/>
              <w:ind w:left="3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103" w:type="dxa"/>
            <w:vAlign w:val="top"/>
          </w:tcPr>
          <w:p w14:paraId="16B62A5F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2786E13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C6C31EF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1225DAC4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234DC708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760BF6F8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10DE00D1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0221C252">
            <w:pPr>
              <w:rPr>
                <w:rFonts w:ascii="Arial"/>
                <w:sz w:val="21"/>
              </w:rPr>
            </w:pPr>
          </w:p>
        </w:tc>
      </w:tr>
    </w:tbl>
    <w:p w14:paraId="39DF8E99">
      <w:pPr>
        <w:rPr>
          <w:rFonts w:ascii="Arial"/>
          <w:sz w:val="21"/>
        </w:rPr>
      </w:pPr>
    </w:p>
    <w:sectPr>
      <w:footerReference r:id="rId15" w:type="default"/>
      <w:pgSz w:w="16838" w:h="11906"/>
      <w:pgMar w:top="1011" w:right="2064" w:bottom="1159" w:left="1448" w:header="0" w:footer="8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B958F">
    <w:pPr>
      <w:spacing w:line="218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/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/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4DC49">
    <w:pPr>
      <w:spacing w:line="218" w:lineRule="auto"/>
      <w:ind w:left="136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/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/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EEFC1">
    <w:pPr>
      <w:spacing w:line="218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/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229C4">
    <w:pPr>
      <w:spacing w:line="218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/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/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942AA">
    <w:pPr>
      <w:spacing w:line="218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/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/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95EEC">
    <w:pPr>
      <w:spacing w:line="218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/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/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C6C2F">
    <w:pPr>
      <w:spacing w:line="218" w:lineRule="auto"/>
      <w:ind w:left="2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/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/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9F350">
    <w:pPr>
      <w:spacing w:line="218" w:lineRule="auto"/>
      <w:ind w:left="81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/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/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87BA8">
    <w:pPr>
      <w:spacing w:line="218" w:lineRule="auto"/>
      <w:ind w:left="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/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/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92C76">
    <w:pPr>
      <w:spacing w:line="218" w:lineRule="auto"/>
      <w:ind w:right="2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/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/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1F8FF">
    <w:pPr>
      <w:spacing w:line="218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/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zMDIyYTM0ZWI1ZTdjMWI0MTc2NjU5ZmYwNGM4ZjkifQ=="/>
  </w:docVars>
  <w:rsids>
    <w:rsidRoot w:val="00000000"/>
    <w:rsid w:val="2CDE0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jpeg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4145</Words>
  <Characters>4227</Characters>
  <TotalTime>1</TotalTime>
  <ScaleCrop>false</ScaleCrop>
  <LinksUpToDate>false</LinksUpToDate>
  <CharactersWithSpaces>4482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2024-09-18T02:56:00Z</dcterms:created>
  <dc:creator>龙</dc:creator>
  <cp:lastModifiedBy>Administrator</cp:lastModifiedBy>
  <dcterms:modified xsi:type="dcterms:W3CDTF">2024-09-19T04:29:38Z</dcterms:modified>
  <dc:title>湖南省商务厅便函处理单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2024-09-18T17:46:13Z</vt:filetime>
  </property>
  <property fmtid="{D5CDD505-2E9C-101B-9397-08002B2CF9AE}" pid="4" name="KSOProductBuildVer">
    <vt:lpwstr>2052-12.1.0.18276</vt:lpwstr>
  </property>
  <property fmtid="{D5CDD505-2E9C-101B-9397-08002B2CF9AE}" pid="5" name="ICV">
    <vt:lpwstr>E23DC507242A4F5387FBAB272D5FA95D_13</vt:lpwstr>
  </property>
</Properties>
</file>